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B09BB" w14:textId="77777777" w:rsidR="00B367C7" w:rsidRPr="00301D7E" w:rsidRDefault="00B367C7" w:rsidP="00027DA2">
      <w:pPr>
        <w:pStyle w:val="a3"/>
        <w:tabs>
          <w:tab w:val="left" w:pos="6804"/>
          <w:tab w:val="left" w:pos="7088"/>
          <w:tab w:val="left" w:pos="7371"/>
          <w:tab w:val="left" w:pos="7513"/>
        </w:tabs>
        <w:rPr>
          <w:sz w:val="25"/>
          <w:szCs w:val="25"/>
        </w:rPr>
      </w:pPr>
    </w:p>
    <w:p w14:paraId="36FBDBDA" w14:textId="77777777" w:rsidR="00C11CB1" w:rsidRDefault="00C11CB1" w:rsidP="00301D7E">
      <w:pPr>
        <w:pStyle w:val="a3"/>
        <w:tabs>
          <w:tab w:val="left" w:pos="6804"/>
          <w:tab w:val="left" w:pos="7088"/>
          <w:tab w:val="left" w:pos="7371"/>
          <w:tab w:val="left" w:pos="7513"/>
        </w:tabs>
        <w:jc w:val="left"/>
        <w:rPr>
          <w:sz w:val="25"/>
          <w:szCs w:val="25"/>
          <w:lang w:val="kk-KZ"/>
        </w:rPr>
      </w:pPr>
    </w:p>
    <w:p w14:paraId="39E3BB8F" w14:textId="77777777" w:rsidR="00C11CB1" w:rsidRDefault="00C11CB1" w:rsidP="00027DA2">
      <w:pPr>
        <w:pStyle w:val="a3"/>
        <w:tabs>
          <w:tab w:val="left" w:pos="6804"/>
          <w:tab w:val="left" w:pos="7088"/>
          <w:tab w:val="left" w:pos="7371"/>
          <w:tab w:val="left" w:pos="7513"/>
        </w:tabs>
        <w:rPr>
          <w:sz w:val="25"/>
          <w:szCs w:val="25"/>
          <w:lang w:val="kk-KZ"/>
        </w:rPr>
      </w:pPr>
    </w:p>
    <w:p w14:paraId="2B8A2F04" w14:textId="11801D91" w:rsidR="003A783A" w:rsidRPr="00954B15" w:rsidRDefault="00FD5AF5" w:rsidP="00027DA2">
      <w:pPr>
        <w:pStyle w:val="a3"/>
        <w:tabs>
          <w:tab w:val="left" w:pos="6804"/>
          <w:tab w:val="left" w:pos="7088"/>
          <w:tab w:val="left" w:pos="7371"/>
          <w:tab w:val="left" w:pos="7513"/>
        </w:tabs>
        <w:rPr>
          <w:sz w:val="25"/>
          <w:szCs w:val="25"/>
        </w:rPr>
      </w:pPr>
      <w:r>
        <w:rPr>
          <w:sz w:val="25"/>
          <w:szCs w:val="25"/>
          <w:lang w:val="kk-KZ"/>
        </w:rPr>
        <w:t>Договор</w:t>
      </w:r>
      <w:r w:rsidR="00117AB1" w:rsidRPr="00954B15">
        <w:rPr>
          <w:sz w:val="25"/>
          <w:szCs w:val="25"/>
        </w:rPr>
        <w:t xml:space="preserve"> </w:t>
      </w:r>
      <w:r w:rsidR="00BD5C71">
        <w:rPr>
          <w:sz w:val="25"/>
          <w:szCs w:val="25"/>
        </w:rPr>
        <w:t xml:space="preserve">о закупках услуг </w:t>
      </w:r>
    </w:p>
    <w:p w14:paraId="6F3A68EB" w14:textId="68498F70" w:rsidR="006B18F9" w:rsidRPr="00954B15" w:rsidRDefault="00BC3F61" w:rsidP="00027DA2">
      <w:pPr>
        <w:pStyle w:val="a3"/>
        <w:rPr>
          <w:sz w:val="25"/>
          <w:szCs w:val="25"/>
        </w:rPr>
      </w:pPr>
      <w:r w:rsidRPr="00954B15">
        <w:rPr>
          <w:sz w:val="25"/>
          <w:szCs w:val="25"/>
        </w:rPr>
        <w:t>на транспортно-экспедиторское обслуживани</w:t>
      </w:r>
      <w:r w:rsidR="003E0682" w:rsidRPr="00954B15">
        <w:rPr>
          <w:sz w:val="25"/>
          <w:szCs w:val="25"/>
        </w:rPr>
        <w:t>е</w:t>
      </w:r>
      <w:r w:rsidR="00BD5C71">
        <w:rPr>
          <w:sz w:val="25"/>
          <w:szCs w:val="25"/>
        </w:rPr>
        <w:t xml:space="preserve"> </w:t>
      </w:r>
    </w:p>
    <w:p w14:paraId="2ED7EF9D" w14:textId="77777777" w:rsidR="00BB1840" w:rsidRPr="00954B15" w:rsidRDefault="00BB1840" w:rsidP="00027DA2">
      <w:pPr>
        <w:pStyle w:val="a3"/>
        <w:rPr>
          <w:sz w:val="25"/>
          <w:szCs w:val="25"/>
        </w:rPr>
      </w:pPr>
    </w:p>
    <w:p w14:paraId="2D1037C6" w14:textId="02E73542" w:rsidR="003A783A" w:rsidRPr="00954B15" w:rsidRDefault="00F13EC3" w:rsidP="00105B14">
      <w:pPr>
        <w:jc w:val="center"/>
        <w:rPr>
          <w:b/>
          <w:sz w:val="25"/>
          <w:szCs w:val="25"/>
        </w:rPr>
      </w:pPr>
      <w:r w:rsidRPr="005E0288">
        <w:rPr>
          <w:b/>
          <w:sz w:val="25"/>
          <w:szCs w:val="25"/>
        </w:rPr>
        <w:t>г.</w:t>
      </w:r>
      <w:r w:rsidR="003E3631" w:rsidRPr="005E0288">
        <w:rPr>
          <w:b/>
          <w:sz w:val="25"/>
          <w:szCs w:val="25"/>
        </w:rPr>
        <w:t xml:space="preserve"> </w:t>
      </w:r>
      <w:r w:rsidR="00760CF5" w:rsidRPr="005E0288">
        <w:rPr>
          <w:b/>
          <w:sz w:val="25"/>
          <w:szCs w:val="25"/>
          <w:lang w:val="kk-KZ"/>
        </w:rPr>
        <w:t>Астана</w:t>
      </w:r>
      <w:r w:rsidR="00760CF5">
        <w:rPr>
          <w:b/>
          <w:sz w:val="25"/>
          <w:szCs w:val="25"/>
          <w:lang w:val="kk-KZ"/>
        </w:rPr>
        <w:t xml:space="preserve">                </w:t>
      </w:r>
      <w:r w:rsidR="00393C19" w:rsidRPr="00954B15">
        <w:rPr>
          <w:b/>
          <w:sz w:val="25"/>
          <w:szCs w:val="25"/>
        </w:rPr>
        <w:t xml:space="preserve">                                                                               </w:t>
      </w:r>
      <w:proofErr w:type="gramStart"/>
      <w:r w:rsidR="00393C19" w:rsidRPr="00954B15">
        <w:rPr>
          <w:b/>
          <w:sz w:val="25"/>
          <w:szCs w:val="25"/>
        </w:rPr>
        <w:t xml:space="preserve">   </w:t>
      </w:r>
      <w:r w:rsidR="00CF4745" w:rsidRPr="00954B15">
        <w:rPr>
          <w:b/>
          <w:sz w:val="25"/>
          <w:szCs w:val="25"/>
        </w:rPr>
        <w:t>«</w:t>
      </w:r>
      <w:proofErr w:type="gramEnd"/>
      <w:r w:rsidR="005867EF" w:rsidRPr="00954B15">
        <w:rPr>
          <w:b/>
          <w:sz w:val="25"/>
          <w:szCs w:val="25"/>
        </w:rPr>
        <w:t>__</w:t>
      </w:r>
      <w:proofErr w:type="gramStart"/>
      <w:r w:rsidR="005867EF" w:rsidRPr="00954B15">
        <w:rPr>
          <w:b/>
          <w:sz w:val="25"/>
          <w:szCs w:val="25"/>
        </w:rPr>
        <w:t>_»_</w:t>
      </w:r>
      <w:proofErr w:type="gramEnd"/>
      <w:r w:rsidR="005867EF" w:rsidRPr="00954B15">
        <w:rPr>
          <w:b/>
          <w:sz w:val="25"/>
          <w:szCs w:val="25"/>
        </w:rPr>
        <w:t>_________</w:t>
      </w:r>
      <w:r w:rsidR="006A134F" w:rsidRPr="00954B15">
        <w:rPr>
          <w:b/>
          <w:sz w:val="25"/>
          <w:szCs w:val="25"/>
        </w:rPr>
        <w:t>20</w:t>
      </w:r>
      <w:r w:rsidR="00FE104C">
        <w:rPr>
          <w:b/>
          <w:sz w:val="25"/>
          <w:szCs w:val="25"/>
        </w:rPr>
        <w:t>2</w:t>
      </w:r>
      <w:proofErr w:type="gramStart"/>
      <w:r w:rsidR="0038655D">
        <w:rPr>
          <w:b/>
          <w:sz w:val="25"/>
          <w:szCs w:val="25"/>
        </w:rPr>
        <w:t>_</w:t>
      </w:r>
      <w:r w:rsidR="00271313" w:rsidRPr="00954B15">
        <w:rPr>
          <w:b/>
          <w:sz w:val="25"/>
          <w:szCs w:val="25"/>
        </w:rPr>
        <w:t xml:space="preserve"> </w:t>
      </w:r>
      <w:r w:rsidR="003A783A" w:rsidRPr="00954B15">
        <w:rPr>
          <w:b/>
          <w:sz w:val="25"/>
          <w:szCs w:val="25"/>
        </w:rPr>
        <w:t xml:space="preserve"> г.</w:t>
      </w:r>
      <w:proofErr w:type="gramEnd"/>
    </w:p>
    <w:p w14:paraId="62386352" w14:textId="77777777" w:rsidR="003A783A" w:rsidRPr="00954B15" w:rsidRDefault="00AC568A" w:rsidP="00027DA2">
      <w:pPr>
        <w:jc w:val="both"/>
        <w:rPr>
          <w:sz w:val="25"/>
          <w:szCs w:val="25"/>
        </w:rPr>
      </w:pPr>
      <w:r w:rsidRPr="00954B15">
        <w:rPr>
          <w:sz w:val="25"/>
          <w:szCs w:val="25"/>
        </w:rPr>
        <w:tab/>
      </w:r>
    </w:p>
    <w:p w14:paraId="28472A11" w14:textId="3872B84C" w:rsidR="004F68C3" w:rsidRDefault="00393C19" w:rsidP="00393C19">
      <w:pPr>
        <w:pStyle w:val="a3"/>
        <w:jc w:val="both"/>
        <w:rPr>
          <w:b w:val="0"/>
          <w:sz w:val="25"/>
          <w:szCs w:val="25"/>
        </w:rPr>
      </w:pPr>
      <w:r w:rsidRPr="00954B15">
        <w:rPr>
          <w:bCs/>
          <w:sz w:val="25"/>
          <w:szCs w:val="25"/>
        </w:rPr>
        <w:tab/>
      </w:r>
      <w:r w:rsidR="00307299">
        <w:rPr>
          <w:bCs/>
          <w:color w:val="000000"/>
          <w:sz w:val="26"/>
          <w:szCs w:val="26"/>
          <w:lang w:val="kk-KZ"/>
        </w:rPr>
        <w:t>_______________</w:t>
      </w:r>
      <w:r w:rsidR="000B052B" w:rsidRPr="00334A05">
        <w:rPr>
          <w:bCs/>
          <w:color w:val="000000"/>
          <w:sz w:val="26"/>
          <w:szCs w:val="26"/>
        </w:rPr>
        <w:t xml:space="preserve"> «</w:t>
      </w:r>
      <w:r w:rsidR="00760CF5" w:rsidRPr="00760CF5">
        <w:rPr>
          <w:bCs/>
          <w:color w:val="000000"/>
          <w:sz w:val="26"/>
          <w:szCs w:val="26"/>
        </w:rPr>
        <w:t>____</w:t>
      </w:r>
      <w:r w:rsidR="000B052B" w:rsidRPr="00334A05">
        <w:rPr>
          <w:bCs/>
          <w:color w:val="000000"/>
          <w:sz w:val="26"/>
          <w:szCs w:val="26"/>
        </w:rPr>
        <w:t>»</w:t>
      </w:r>
      <w:r w:rsidR="00567555" w:rsidRPr="00954B15">
        <w:rPr>
          <w:color w:val="000000"/>
          <w:sz w:val="25"/>
          <w:szCs w:val="25"/>
        </w:rPr>
        <w:t xml:space="preserve"> </w:t>
      </w:r>
      <w:r w:rsidR="005D3264" w:rsidRPr="00954B15">
        <w:rPr>
          <w:b w:val="0"/>
          <w:sz w:val="25"/>
          <w:szCs w:val="25"/>
        </w:rPr>
        <w:t xml:space="preserve">именуемое в </w:t>
      </w:r>
      <w:r w:rsidR="005D3264" w:rsidRPr="00015826">
        <w:rPr>
          <w:b w:val="0"/>
          <w:sz w:val="25"/>
          <w:szCs w:val="25"/>
        </w:rPr>
        <w:t>дальнейшем «</w:t>
      </w:r>
      <w:r w:rsidR="009B3A6E" w:rsidRPr="00015826">
        <w:rPr>
          <w:b w:val="0"/>
          <w:sz w:val="25"/>
          <w:szCs w:val="25"/>
        </w:rPr>
        <w:t>Исполнитель</w:t>
      </w:r>
      <w:r w:rsidR="005D3264" w:rsidRPr="00015826">
        <w:rPr>
          <w:b w:val="0"/>
          <w:sz w:val="25"/>
          <w:szCs w:val="25"/>
        </w:rPr>
        <w:t xml:space="preserve">», </w:t>
      </w:r>
      <w:r w:rsidR="002B10CC" w:rsidRPr="00015826">
        <w:rPr>
          <w:b w:val="0"/>
          <w:sz w:val="25"/>
          <w:szCs w:val="25"/>
        </w:rPr>
        <w:t xml:space="preserve">в </w:t>
      </w:r>
      <w:r w:rsidR="00001154" w:rsidRPr="00015826">
        <w:rPr>
          <w:b w:val="0"/>
          <w:color w:val="000000"/>
          <w:sz w:val="25"/>
          <w:szCs w:val="25"/>
        </w:rPr>
        <w:t xml:space="preserve">лице </w:t>
      </w:r>
      <w:r w:rsidR="00760CF5" w:rsidRPr="00015826">
        <w:rPr>
          <w:b w:val="0"/>
          <w:color w:val="000000"/>
          <w:sz w:val="26"/>
          <w:szCs w:val="26"/>
        </w:rPr>
        <w:t>______</w:t>
      </w:r>
      <w:r w:rsidR="00001154" w:rsidRPr="00015826">
        <w:rPr>
          <w:b w:val="0"/>
          <w:color w:val="000000"/>
          <w:sz w:val="25"/>
          <w:szCs w:val="25"/>
        </w:rPr>
        <w:t>,</w:t>
      </w:r>
      <w:r w:rsidR="00A63532" w:rsidRPr="00015826">
        <w:rPr>
          <w:b w:val="0"/>
          <w:color w:val="000000"/>
          <w:sz w:val="25"/>
          <w:szCs w:val="25"/>
        </w:rPr>
        <w:t xml:space="preserve"> действующего на основании </w:t>
      </w:r>
      <w:r w:rsidR="00C94CC8" w:rsidRPr="00015826">
        <w:rPr>
          <w:b w:val="0"/>
          <w:color w:val="000000"/>
          <w:sz w:val="26"/>
          <w:szCs w:val="26"/>
          <w:lang w:val="kk-KZ"/>
        </w:rPr>
        <w:t>_______________</w:t>
      </w:r>
      <w:r w:rsidR="00BE6D20" w:rsidRPr="00015826">
        <w:rPr>
          <w:b w:val="0"/>
          <w:color w:val="000000"/>
          <w:sz w:val="25"/>
          <w:szCs w:val="25"/>
        </w:rPr>
        <w:t>,</w:t>
      </w:r>
      <w:r w:rsidR="003A783A" w:rsidRPr="00015826">
        <w:rPr>
          <w:b w:val="0"/>
          <w:sz w:val="25"/>
          <w:szCs w:val="25"/>
        </w:rPr>
        <w:t xml:space="preserve"> с одной стороны,</w:t>
      </w:r>
      <w:r w:rsidR="00154F13" w:rsidRPr="00015826">
        <w:rPr>
          <w:b w:val="0"/>
          <w:sz w:val="25"/>
          <w:szCs w:val="25"/>
        </w:rPr>
        <w:t xml:space="preserve"> и</w:t>
      </w:r>
      <w:r w:rsidRPr="00015826">
        <w:rPr>
          <w:b w:val="0"/>
          <w:sz w:val="25"/>
          <w:szCs w:val="25"/>
        </w:rPr>
        <w:t xml:space="preserve"> </w:t>
      </w:r>
      <w:r w:rsidR="00B367C7" w:rsidRPr="00015826">
        <w:rPr>
          <w:b w:val="0"/>
          <w:sz w:val="25"/>
          <w:szCs w:val="25"/>
        </w:rPr>
        <w:t>а</w:t>
      </w:r>
      <w:r w:rsidR="00A152AE" w:rsidRPr="00015826">
        <w:rPr>
          <w:b w:val="0"/>
          <w:sz w:val="25"/>
          <w:szCs w:val="25"/>
        </w:rPr>
        <w:t>кционерное общество «</w:t>
      </w:r>
      <w:bookmarkStart w:id="0" w:name="_Hlk536292261"/>
      <w:r w:rsidR="00A152AE" w:rsidRPr="00015826">
        <w:rPr>
          <w:b w:val="0"/>
          <w:sz w:val="25"/>
          <w:szCs w:val="25"/>
          <w:lang w:val="kk-KZ"/>
        </w:rPr>
        <w:t>Қазтеміртранс</w:t>
      </w:r>
      <w:bookmarkEnd w:id="0"/>
      <w:r w:rsidR="00A152AE" w:rsidRPr="00015826">
        <w:rPr>
          <w:b w:val="0"/>
          <w:sz w:val="25"/>
          <w:szCs w:val="25"/>
        </w:rPr>
        <w:t xml:space="preserve">», именуемое в дальнейшем «Заказчик», в лице </w:t>
      </w:r>
      <w:r w:rsidR="009C52CD" w:rsidRPr="00015826">
        <w:rPr>
          <w:b w:val="0"/>
          <w:color w:val="000000"/>
          <w:sz w:val="26"/>
          <w:szCs w:val="26"/>
        </w:rPr>
        <w:t>_______________</w:t>
      </w:r>
      <w:r w:rsidR="00102B30" w:rsidRPr="00015826">
        <w:rPr>
          <w:b w:val="0"/>
          <w:color w:val="000000"/>
          <w:sz w:val="26"/>
          <w:szCs w:val="26"/>
        </w:rPr>
        <w:t xml:space="preserve">, действующего на основании </w:t>
      </w:r>
      <w:r w:rsidR="0073039F" w:rsidRPr="00015826">
        <w:rPr>
          <w:b w:val="0"/>
          <w:color w:val="000000"/>
          <w:sz w:val="26"/>
          <w:szCs w:val="26"/>
        </w:rPr>
        <w:t>_____________</w:t>
      </w:r>
      <w:r w:rsidR="00102B30" w:rsidRPr="00015826">
        <w:rPr>
          <w:b w:val="0"/>
          <w:color w:val="000000"/>
          <w:sz w:val="26"/>
          <w:szCs w:val="26"/>
        </w:rPr>
        <w:t>,</w:t>
      </w:r>
      <w:r w:rsidR="0086736A" w:rsidRPr="00015826">
        <w:rPr>
          <w:b w:val="0"/>
          <w:sz w:val="25"/>
          <w:szCs w:val="25"/>
        </w:rPr>
        <w:t xml:space="preserve"> </w:t>
      </w:r>
      <w:r w:rsidR="003A783A" w:rsidRPr="00015826">
        <w:rPr>
          <w:b w:val="0"/>
          <w:sz w:val="25"/>
          <w:szCs w:val="25"/>
        </w:rPr>
        <w:t>с другой стороны</w:t>
      </w:r>
      <w:r w:rsidR="003A783A" w:rsidRPr="00954B15">
        <w:rPr>
          <w:b w:val="0"/>
          <w:sz w:val="25"/>
          <w:szCs w:val="25"/>
        </w:rPr>
        <w:t>,</w:t>
      </w:r>
      <w:r w:rsidR="00102B30">
        <w:rPr>
          <w:b w:val="0"/>
          <w:sz w:val="25"/>
          <w:szCs w:val="25"/>
        </w:rPr>
        <w:t xml:space="preserve"> </w:t>
      </w:r>
      <w:r w:rsidR="00102B30" w:rsidRPr="00102B30">
        <w:rPr>
          <w:b w:val="0"/>
          <w:sz w:val="25"/>
          <w:szCs w:val="25"/>
        </w:rPr>
        <w:t>на</w:t>
      </w:r>
      <w:r w:rsidR="000F71B7">
        <w:rPr>
          <w:b w:val="0"/>
          <w:sz w:val="25"/>
          <w:szCs w:val="25"/>
        </w:rPr>
        <w:t xml:space="preserve"> основании</w:t>
      </w:r>
      <w:r w:rsidR="000F71B7">
        <w:rPr>
          <w:b w:val="0"/>
          <w:bCs/>
          <w:color w:val="000000"/>
          <w:sz w:val="26"/>
          <w:szCs w:val="26"/>
        </w:rPr>
        <w:t>_____________ от</w:t>
      </w:r>
      <w:r w:rsidR="000F71B7">
        <w:rPr>
          <w:b w:val="0"/>
          <w:sz w:val="25"/>
          <w:szCs w:val="25"/>
        </w:rPr>
        <w:t xml:space="preserve"> </w:t>
      </w:r>
      <w:r w:rsidR="009B4D04">
        <w:rPr>
          <w:b w:val="0"/>
          <w:sz w:val="25"/>
          <w:szCs w:val="25"/>
          <w:u w:val="single"/>
        </w:rPr>
        <w:t xml:space="preserve">                                                    </w:t>
      </w:r>
      <w:r w:rsidR="00102B30" w:rsidRPr="00102B30">
        <w:rPr>
          <w:b w:val="0"/>
          <w:sz w:val="25"/>
          <w:szCs w:val="25"/>
        </w:rPr>
        <w:t xml:space="preserve">№ </w:t>
      </w:r>
      <w:r w:rsidR="0073039F">
        <w:rPr>
          <w:b w:val="0"/>
          <w:sz w:val="25"/>
          <w:szCs w:val="25"/>
        </w:rPr>
        <w:t>___________________</w:t>
      </w:r>
      <w:r w:rsidR="00102B30" w:rsidRPr="00102B30">
        <w:rPr>
          <w:b w:val="0"/>
          <w:sz w:val="25"/>
          <w:szCs w:val="25"/>
        </w:rPr>
        <w:t xml:space="preserve">, </w:t>
      </w:r>
      <w:r w:rsidR="003A783A" w:rsidRPr="00954B15">
        <w:rPr>
          <w:b w:val="0"/>
          <w:sz w:val="25"/>
          <w:szCs w:val="25"/>
        </w:rPr>
        <w:t xml:space="preserve"> вместе именуемые </w:t>
      </w:r>
      <w:r w:rsidR="0052388D" w:rsidRPr="00954B15">
        <w:rPr>
          <w:b w:val="0"/>
          <w:sz w:val="25"/>
          <w:szCs w:val="25"/>
        </w:rPr>
        <w:t>«</w:t>
      </w:r>
      <w:r w:rsidR="003A783A" w:rsidRPr="00954B15">
        <w:rPr>
          <w:b w:val="0"/>
          <w:sz w:val="25"/>
          <w:szCs w:val="25"/>
        </w:rPr>
        <w:t>Стороны</w:t>
      </w:r>
      <w:r w:rsidR="0052388D" w:rsidRPr="00954B15">
        <w:rPr>
          <w:b w:val="0"/>
          <w:sz w:val="25"/>
          <w:szCs w:val="25"/>
        </w:rPr>
        <w:t>»,</w:t>
      </w:r>
      <w:r w:rsidR="003A783A" w:rsidRPr="00954B15">
        <w:rPr>
          <w:b w:val="0"/>
          <w:sz w:val="25"/>
          <w:szCs w:val="25"/>
        </w:rPr>
        <w:t xml:space="preserve"> заключили настоящий Договор</w:t>
      </w:r>
      <w:r w:rsidR="00AC568A" w:rsidRPr="00954B15">
        <w:rPr>
          <w:b w:val="0"/>
          <w:sz w:val="25"/>
          <w:szCs w:val="25"/>
        </w:rPr>
        <w:t xml:space="preserve"> на транспортно-экспедиторское обслуживание</w:t>
      </w:r>
      <w:r w:rsidR="009A2279" w:rsidRPr="00954B15">
        <w:rPr>
          <w:b w:val="0"/>
          <w:sz w:val="25"/>
          <w:szCs w:val="25"/>
        </w:rPr>
        <w:t xml:space="preserve"> (далее –Договор)</w:t>
      </w:r>
      <w:r w:rsidR="003A783A" w:rsidRPr="00954B15">
        <w:rPr>
          <w:b w:val="0"/>
          <w:sz w:val="25"/>
          <w:szCs w:val="25"/>
        </w:rPr>
        <w:t xml:space="preserve"> о </w:t>
      </w:r>
      <w:r w:rsidRPr="00954B15">
        <w:rPr>
          <w:b w:val="0"/>
          <w:sz w:val="25"/>
          <w:szCs w:val="25"/>
        </w:rPr>
        <w:t>н</w:t>
      </w:r>
      <w:r w:rsidR="003A783A" w:rsidRPr="00954B15">
        <w:rPr>
          <w:b w:val="0"/>
          <w:sz w:val="25"/>
          <w:szCs w:val="25"/>
        </w:rPr>
        <w:t>ижеследующем</w:t>
      </w:r>
      <w:r w:rsidR="00AA51BE" w:rsidRPr="00954B15">
        <w:rPr>
          <w:b w:val="0"/>
          <w:sz w:val="25"/>
          <w:szCs w:val="25"/>
        </w:rPr>
        <w:t>:</w:t>
      </w:r>
    </w:p>
    <w:p w14:paraId="2A213A6D" w14:textId="77777777" w:rsidR="000C3997" w:rsidRPr="00954B15" w:rsidRDefault="000C3997" w:rsidP="00393C19">
      <w:pPr>
        <w:pStyle w:val="a3"/>
        <w:jc w:val="both"/>
        <w:rPr>
          <w:b w:val="0"/>
          <w:sz w:val="25"/>
          <w:szCs w:val="25"/>
        </w:rPr>
      </w:pPr>
    </w:p>
    <w:p w14:paraId="4D258985" w14:textId="77777777" w:rsidR="001C0F6B" w:rsidRPr="00954B15" w:rsidRDefault="004F68C3" w:rsidP="00E26DCC">
      <w:pPr>
        <w:pStyle w:val="a3"/>
        <w:rPr>
          <w:sz w:val="25"/>
          <w:szCs w:val="25"/>
        </w:rPr>
      </w:pPr>
      <w:r w:rsidRPr="00954B15">
        <w:rPr>
          <w:sz w:val="25"/>
          <w:szCs w:val="25"/>
        </w:rPr>
        <w:t>Термины и определения</w:t>
      </w:r>
    </w:p>
    <w:p w14:paraId="341987C3" w14:textId="77777777" w:rsidR="00BB1840" w:rsidRPr="00954B15" w:rsidRDefault="00BB1840" w:rsidP="00393C19">
      <w:pPr>
        <w:pStyle w:val="a3"/>
        <w:jc w:val="both"/>
        <w:rPr>
          <w:b w:val="0"/>
          <w:sz w:val="25"/>
          <w:szCs w:val="25"/>
        </w:rPr>
      </w:pPr>
    </w:p>
    <w:p w14:paraId="527A1284" w14:textId="7FDCD2EC" w:rsidR="004F68C3" w:rsidRPr="00954B15" w:rsidRDefault="004F68C3" w:rsidP="004F68C3">
      <w:pPr>
        <w:autoSpaceDE w:val="0"/>
        <w:autoSpaceDN w:val="0"/>
        <w:adjustRightInd w:val="0"/>
        <w:ind w:firstLine="709"/>
        <w:jc w:val="both"/>
        <w:rPr>
          <w:color w:val="000000"/>
          <w:sz w:val="25"/>
          <w:szCs w:val="25"/>
        </w:rPr>
      </w:pPr>
      <w:r w:rsidRPr="00954B15">
        <w:rPr>
          <w:b/>
          <w:color w:val="000000"/>
          <w:sz w:val="25"/>
          <w:szCs w:val="25"/>
        </w:rPr>
        <w:t>«Вагоны»</w:t>
      </w:r>
      <w:r w:rsidRPr="00954B15">
        <w:rPr>
          <w:color w:val="000000"/>
          <w:sz w:val="25"/>
          <w:szCs w:val="25"/>
        </w:rPr>
        <w:t xml:space="preserve"> - железнодорожный подвижной состав, принадлежащий </w:t>
      </w:r>
      <w:r w:rsidR="006050FB">
        <w:rPr>
          <w:color w:val="000000"/>
          <w:sz w:val="25"/>
          <w:szCs w:val="25"/>
        </w:rPr>
        <w:t xml:space="preserve">Заказчику </w:t>
      </w:r>
      <w:r w:rsidRPr="00954B15">
        <w:rPr>
          <w:color w:val="000000"/>
          <w:sz w:val="25"/>
          <w:szCs w:val="25"/>
        </w:rPr>
        <w:t>на праве собственности или ином законном основании.</w:t>
      </w:r>
    </w:p>
    <w:p w14:paraId="30252127" w14:textId="784D303B" w:rsidR="004F68C3" w:rsidRPr="00954B15" w:rsidRDefault="004F68C3" w:rsidP="004F68C3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954B15">
        <w:rPr>
          <w:b/>
          <w:sz w:val="25"/>
          <w:szCs w:val="25"/>
        </w:rPr>
        <w:t>«Перевозчик»</w:t>
      </w:r>
      <w:r w:rsidRPr="00954B15">
        <w:rPr>
          <w:sz w:val="25"/>
          <w:szCs w:val="25"/>
        </w:rPr>
        <w:t xml:space="preserve"> - юридическое лицо, принявшее на себя по </w:t>
      </w:r>
      <w:r w:rsidR="0084164D">
        <w:rPr>
          <w:sz w:val="25"/>
          <w:szCs w:val="25"/>
          <w:lang w:val="kk-KZ"/>
        </w:rPr>
        <w:t>Д</w:t>
      </w:r>
      <w:r w:rsidRPr="00954B15">
        <w:rPr>
          <w:sz w:val="25"/>
          <w:szCs w:val="25"/>
        </w:rPr>
        <w:t>оговору перевозки железнодорожным транспортом обязанность доставить вверенный ему грузоотправителем груз из пункта отправления в пункт назначения, а также выдать груз грузополучателю.</w:t>
      </w:r>
    </w:p>
    <w:p w14:paraId="1B75AEC9" w14:textId="0F68490A" w:rsidR="004F68C3" w:rsidRPr="00954B15" w:rsidRDefault="004F68C3" w:rsidP="004F68C3">
      <w:pPr>
        <w:autoSpaceDE w:val="0"/>
        <w:autoSpaceDN w:val="0"/>
        <w:adjustRightInd w:val="0"/>
        <w:ind w:firstLine="709"/>
        <w:jc w:val="both"/>
        <w:rPr>
          <w:b/>
          <w:sz w:val="25"/>
          <w:szCs w:val="25"/>
        </w:rPr>
      </w:pPr>
      <w:r w:rsidRPr="00954B15">
        <w:rPr>
          <w:b/>
          <w:sz w:val="25"/>
          <w:szCs w:val="25"/>
        </w:rPr>
        <w:t>«Услуга/и» -</w:t>
      </w:r>
      <w:r w:rsidR="00C30BEF" w:rsidRPr="00954B15">
        <w:rPr>
          <w:b/>
          <w:sz w:val="25"/>
          <w:szCs w:val="25"/>
        </w:rPr>
        <w:t xml:space="preserve"> </w:t>
      </w:r>
      <w:r w:rsidR="00C30BEF" w:rsidRPr="00954B15">
        <w:rPr>
          <w:sz w:val="25"/>
          <w:szCs w:val="25"/>
        </w:rPr>
        <w:t>действи</w:t>
      </w:r>
      <w:r w:rsidR="001C5D94" w:rsidRPr="00954B15">
        <w:rPr>
          <w:sz w:val="25"/>
          <w:szCs w:val="25"/>
        </w:rPr>
        <w:t>е/</w:t>
      </w:r>
      <w:r w:rsidR="00C30BEF" w:rsidRPr="00954B15">
        <w:rPr>
          <w:sz w:val="25"/>
          <w:szCs w:val="25"/>
        </w:rPr>
        <w:t>я Исполнителя</w:t>
      </w:r>
      <w:r w:rsidR="00E26DCC" w:rsidRPr="00954B15">
        <w:rPr>
          <w:sz w:val="25"/>
          <w:szCs w:val="25"/>
        </w:rPr>
        <w:t xml:space="preserve">, </w:t>
      </w:r>
      <w:r w:rsidR="006050FB">
        <w:rPr>
          <w:sz w:val="25"/>
          <w:szCs w:val="25"/>
        </w:rPr>
        <w:t>указанные</w:t>
      </w:r>
      <w:r w:rsidR="00E54A39">
        <w:rPr>
          <w:sz w:val="25"/>
          <w:szCs w:val="25"/>
        </w:rPr>
        <w:t xml:space="preserve"> </w:t>
      </w:r>
      <w:r w:rsidR="00E26DCC" w:rsidRPr="00954B15">
        <w:rPr>
          <w:sz w:val="25"/>
          <w:szCs w:val="25"/>
        </w:rPr>
        <w:t>в пункт</w:t>
      </w:r>
      <w:r w:rsidR="006050FB">
        <w:rPr>
          <w:sz w:val="25"/>
          <w:szCs w:val="25"/>
        </w:rPr>
        <w:t>ах</w:t>
      </w:r>
      <w:r w:rsidR="00E26DCC" w:rsidRPr="00954B15">
        <w:rPr>
          <w:sz w:val="25"/>
          <w:szCs w:val="25"/>
        </w:rPr>
        <w:t xml:space="preserve"> </w:t>
      </w:r>
      <w:r w:rsidR="006050FB">
        <w:rPr>
          <w:sz w:val="25"/>
          <w:szCs w:val="25"/>
        </w:rPr>
        <w:t>1.1.,</w:t>
      </w:r>
      <w:r w:rsidR="00E26DCC" w:rsidRPr="00954B15">
        <w:rPr>
          <w:sz w:val="25"/>
          <w:szCs w:val="25"/>
        </w:rPr>
        <w:t>1.2. настоящего Договора (включая, но не ограничиваясь).</w:t>
      </w:r>
      <w:r w:rsidR="00C30BEF" w:rsidRPr="00954B15">
        <w:rPr>
          <w:sz w:val="25"/>
          <w:szCs w:val="25"/>
        </w:rPr>
        <w:t xml:space="preserve"> </w:t>
      </w:r>
    </w:p>
    <w:p w14:paraId="0CBF11CA" w14:textId="77777777" w:rsidR="004F68C3" w:rsidRPr="00954B15" w:rsidRDefault="004F68C3" w:rsidP="00393C19">
      <w:pPr>
        <w:pStyle w:val="a3"/>
        <w:jc w:val="both"/>
        <w:rPr>
          <w:b w:val="0"/>
          <w:sz w:val="25"/>
          <w:szCs w:val="25"/>
        </w:rPr>
      </w:pPr>
    </w:p>
    <w:p w14:paraId="191A31C6" w14:textId="1C060FE6" w:rsidR="003A783A" w:rsidRPr="00954B15" w:rsidRDefault="003A783A" w:rsidP="00027DA2">
      <w:pPr>
        <w:numPr>
          <w:ilvl w:val="0"/>
          <w:numId w:val="1"/>
        </w:numPr>
        <w:tabs>
          <w:tab w:val="clear" w:pos="360"/>
          <w:tab w:val="num" w:pos="0"/>
        </w:tabs>
        <w:ind w:left="0" w:firstLine="567"/>
        <w:jc w:val="center"/>
        <w:rPr>
          <w:b/>
          <w:sz w:val="25"/>
          <w:szCs w:val="25"/>
        </w:rPr>
      </w:pPr>
      <w:r w:rsidRPr="00954B15">
        <w:rPr>
          <w:b/>
          <w:sz w:val="25"/>
          <w:szCs w:val="25"/>
        </w:rPr>
        <w:t>П</w:t>
      </w:r>
      <w:r w:rsidR="00B7635B" w:rsidRPr="00954B15">
        <w:rPr>
          <w:b/>
          <w:sz w:val="25"/>
          <w:szCs w:val="25"/>
        </w:rPr>
        <w:t xml:space="preserve">редмет </w:t>
      </w:r>
      <w:r w:rsidR="00234060" w:rsidRPr="00954B15">
        <w:rPr>
          <w:b/>
          <w:sz w:val="25"/>
          <w:szCs w:val="25"/>
        </w:rPr>
        <w:t>Договора</w:t>
      </w:r>
    </w:p>
    <w:p w14:paraId="1CF44609" w14:textId="77777777" w:rsidR="00F53504" w:rsidRPr="00954B15" w:rsidRDefault="00F53504" w:rsidP="00F53504">
      <w:pPr>
        <w:ind w:left="567"/>
        <w:rPr>
          <w:b/>
          <w:sz w:val="25"/>
          <w:szCs w:val="25"/>
        </w:rPr>
      </w:pPr>
    </w:p>
    <w:p w14:paraId="622F7739" w14:textId="558BC884" w:rsidR="00373FBC" w:rsidRPr="00954B15" w:rsidRDefault="009B3A6E" w:rsidP="00E26DCC">
      <w:pPr>
        <w:numPr>
          <w:ilvl w:val="1"/>
          <w:numId w:val="6"/>
        </w:numPr>
        <w:tabs>
          <w:tab w:val="num" w:pos="0"/>
        </w:tabs>
        <w:ind w:left="0" w:firstLine="709"/>
        <w:jc w:val="both"/>
        <w:rPr>
          <w:sz w:val="25"/>
          <w:szCs w:val="25"/>
        </w:rPr>
      </w:pPr>
      <w:r w:rsidRPr="00954B15">
        <w:rPr>
          <w:sz w:val="25"/>
          <w:szCs w:val="25"/>
        </w:rPr>
        <w:t xml:space="preserve">Исполнитель </w:t>
      </w:r>
      <w:r w:rsidR="00373FBC" w:rsidRPr="00954B15">
        <w:rPr>
          <w:sz w:val="25"/>
          <w:szCs w:val="25"/>
        </w:rPr>
        <w:t>по поручению Заказчика организов</w:t>
      </w:r>
      <w:r w:rsidRPr="00954B15">
        <w:rPr>
          <w:sz w:val="25"/>
          <w:szCs w:val="25"/>
        </w:rPr>
        <w:t>ыв</w:t>
      </w:r>
      <w:r w:rsidR="00373FBC" w:rsidRPr="00954B15">
        <w:rPr>
          <w:sz w:val="25"/>
          <w:szCs w:val="25"/>
        </w:rPr>
        <w:t>а</w:t>
      </w:r>
      <w:r w:rsidRPr="00954B15">
        <w:rPr>
          <w:sz w:val="25"/>
          <w:szCs w:val="25"/>
        </w:rPr>
        <w:t>ет</w:t>
      </w:r>
      <w:r w:rsidR="00373FBC" w:rsidRPr="00954B15">
        <w:rPr>
          <w:sz w:val="25"/>
          <w:szCs w:val="25"/>
        </w:rPr>
        <w:t xml:space="preserve"> перевозку порожних</w:t>
      </w:r>
      <w:r w:rsidR="00BE24DE" w:rsidRPr="00954B15">
        <w:rPr>
          <w:sz w:val="25"/>
          <w:szCs w:val="25"/>
        </w:rPr>
        <w:t xml:space="preserve"> </w:t>
      </w:r>
      <w:r w:rsidR="00455B49" w:rsidRPr="00954B15">
        <w:rPr>
          <w:sz w:val="25"/>
          <w:szCs w:val="25"/>
        </w:rPr>
        <w:t xml:space="preserve">и груженых </w:t>
      </w:r>
      <w:r w:rsidR="00373FBC" w:rsidRPr="00954B15">
        <w:rPr>
          <w:sz w:val="25"/>
          <w:szCs w:val="25"/>
        </w:rPr>
        <w:t>вагонов, принадлежащих Заказчику на праве собственности или ином законном основании</w:t>
      </w:r>
      <w:r w:rsidR="00DD3D4B" w:rsidRPr="00954B15">
        <w:rPr>
          <w:sz w:val="25"/>
          <w:szCs w:val="25"/>
        </w:rPr>
        <w:t xml:space="preserve"> (далее – «Вагоны»)</w:t>
      </w:r>
      <w:r w:rsidR="00373FBC" w:rsidRPr="00954B15">
        <w:rPr>
          <w:sz w:val="25"/>
          <w:szCs w:val="25"/>
        </w:rPr>
        <w:t xml:space="preserve">, с территории </w:t>
      </w:r>
      <w:r w:rsidR="00670ACC">
        <w:rPr>
          <w:sz w:val="25"/>
          <w:szCs w:val="25"/>
          <w:lang w:val="kk-KZ"/>
        </w:rPr>
        <w:t>_________</w:t>
      </w:r>
      <w:r w:rsidR="00455B49" w:rsidRPr="00954B15">
        <w:rPr>
          <w:sz w:val="25"/>
          <w:szCs w:val="25"/>
        </w:rPr>
        <w:t xml:space="preserve"> </w:t>
      </w:r>
      <w:r w:rsidR="002C45C6" w:rsidRPr="00954B15">
        <w:rPr>
          <w:sz w:val="25"/>
          <w:szCs w:val="25"/>
        </w:rPr>
        <w:t>на</w:t>
      </w:r>
      <w:r w:rsidR="00373FBC" w:rsidRPr="00954B15">
        <w:rPr>
          <w:sz w:val="25"/>
          <w:szCs w:val="25"/>
        </w:rPr>
        <w:t xml:space="preserve"> </w:t>
      </w:r>
      <w:r w:rsidR="002C45C6" w:rsidRPr="00954B15">
        <w:rPr>
          <w:sz w:val="25"/>
          <w:szCs w:val="25"/>
        </w:rPr>
        <w:t>территорию</w:t>
      </w:r>
      <w:r w:rsidR="00373FBC" w:rsidRPr="00954B15">
        <w:rPr>
          <w:sz w:val="25"/>
          <w:szCs w:val="25"/>
        </w:rPr>
        <w:t xml:space="preserve"> Республики Казахстан</w:t>
      </w:r>
      <w:r w:rsidR="00E106AA" w:rsidRPr="00954B15">
        <w:rPr>
          <w:sz w:val="25"/>
          <w:szCs w:val="25"/>
        </w:rPr>
        <w:t>.</w:t>
      </w:r>
      <w:r w:rsidR="00373FBC" w:rsidRPr="00954B15">
        <w:rPr>
          <w:sz w:val="25"/>
          <w:szCs w:val="25"/>
        </w:rPr>
        <w:t xml:space="preserve"> </w:t>
      </w:r>
    </w:p>
    <w:p w14:paraId="51FDA923" w14:textId="77777777" w:rsidR="00E106AA" w:rsidRPr="00954B15" w:rsidRDefault="00E106AA" w:rsidP="00E26DCC">
      <w:pPr>
        <w:numPr>
          <w:ilvl w:val="1"/>
          <w:numId w:val="6"/>
        </w:numPr>
        <w:tabs>
          <w:tab w:val="num" w:pos="0"/>
        </w:tabs>
        <w:ind w:left="0" w:firstLine="709"/>
        <w:jc w:val="both"/>
        <w:rPr>
          <w:sz w:val="25"/>
          <w:szCs w:val="25"/>
        </w:rPr>
      </w:pPr>
      <w:r w:rsidRPr="00954B15">
        <w:rPr>
          <w:sz w:val="25"/>
          <w:szCs w:val="25"/>
        </w:rPr>
        <w:t xml:space="preserve">Помимо </w:t>
      </w:r>
      <w:r w:rsidR="005737EB" w:rsidRPr="00954B15">
        <w:rPr>
          <w:sz w:val="25"/>
          <w:szCs w:val="25"/>
        </w:rPr>
        <w:t>у</w:t>
      </w:r>
      <w:r w:rsidRPr="00954B15">
        <w:rPr>
          <w:sz w:val="25"/>
          <w:szCs w:val="25"/>
        </w:rPr>
        <w:t>слуг, приведенных в п. 1.1. настоящего Договора по соглашению Сторон Исполнитель оказывает Заказчику следующие услуги:</w:t>
      </w:r>
    </w:p>
    <w:p w14:paraId="0B4E7EFB" w14:textId="7CF70C63" w:rsidR="009B3A6E" w:rsidRPr="0013144F" w:rsidRDefault="001F4CA0" w:rsidP="00760CF5">
      <w:pPr>
        <w:pStyle w:val="afa"/>
        <w:numPr>
          <w:ilvl w:val="2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954B15">
        <w:rPr>
          <w:rFonts w:ascii="Times New Roman" w:hAnsi="Times New Roman"/>
          <w:sz w:val="25"/>
          <w:szCs w:val="25"/>
        </w:rPr>
        <w:t>По</w:t>
      </w:r>
      <w:r w:rsidR="00E106AA" w:rsidRPr="00954B15">
        <w:rPr>
          <w:rFonts w:ascii="Times New Roman" w:hAnsi="Times New Roman"/>
          <w:sz w:val="25"/>
          <w:szCs w:val="25"/>
        </w:rPr>
        <w:t xml:space="preserve"> </w:t>
      </w:r>
      <w:r w:rsidRPr="002D58B9">
        <w:rPr>
          <w:rFonts w:ascii="Times New Roman" w:hAnsi="Times New Roman"/>
          <w:sz w:val="25"/>
          <w:szCs w:val="25"/>
        </w:rPr>
        <w:t>п</w:t>
      </w:r>
      <w:r w:rsidR="009B3A6E" w:rsidRPr="002D58B9">
        <w:rPr>
          <w:rFonts w:ascii="Times New Roman" w:hAnsi="Times New Roman"/>
          <w:sz w:val="25"/>
          <w:szCs w:val="25"/>
        </w:rPr>
        <w:t>еревозк</w:t>
      </w:r>
      <w:r w:rsidRPr="002D58B9">
        <w:rPr>
          <w:rFonts w:ascii="Times New Roman" w:hAnsi="Times New Roman"/>
          <w:sz w:val="25"/>
          <w:szCs w:val="25"/>
        </w:rPr>
        <w:t>е</w:t>
      </w:r>
      <w:r w:rsidR="009B3A6E" w:rsidRPr="002D58B9">
        <w:rPr>
          <w:rFonts w:ascii="Times New Roman" w:hAnsi="Times New Roman"/>
          <w:sz w:val="25"/>
          <w:szCs w:val="25"/>
        </w:rPr>
        <w:t xml:space="preserve"> </w:t>
      </w:r>
      <w:r w:rsidR="00DD3D4B" w:rsidRPr="002D58B9">
        <w:rPr>
          <w:rFonts w:ascii="Times New Roman" w:hAnsi="Times New Roman"/>
          <w:sz w:val="25"/>
          <w:szCs w:val="25"/>
        </w:rPr>
        <w:t xml:space="preserve">порожних и </w:t>
      </w:r>
      <w:r w:rsidR="009B3A6E" w:rsidRPr="002D58B9">
        <w:rPr>
          <w:rFonts w:ascii="Times New Roman" w:hAnsi="Times New Roman"/>
          <w:sz w:val="25"/>
          <w:szCs w:val="25"/>
        </w:rPr>
        <w:t xml:space="preserve">груженых </w:t>
      </w:r>
      <w:r w:rsidR="00DD3D4B" w:rsidRPr="002D58B9">
        <w:rPr>
          <w:rFonts w:ascii="Times New Roman" w:hAnsi="Times New Roman"/>
          <w:sz w:val="25"/>
          <w:szCs w:val="25"/>
        </w:rPr>
        <w:t>В</w:t>
      </w:r>
      <w:r w:rsidR="009B3A6E" w:rsidRPr="002D58B9">
        <w:rPr>
          <w:rFonts w:ascii="Times New Roman" w:hAnsi="Times New Roman"/>
          <w:sz w:val="25"/>
          <w:szCs w:val="25"/>
        </w:rPr>
        <w:t xml:space="preserve">агонов </w:t>
      </w:r>
      <w:r w:rsidR="0048498B" w:rsidRPr="002D58B9">
        <w:rPr>
          <w:rFonts w:ascii="Times New Roman" w:hAnsi="Times New Roman"/>
          <w:sz w:val="25"/>
          <w:szCs w:val="25"/>
        </w:rPr>
        <w:t xml:space="preserve">в транзитном сообщении по </w:t>
      </w:r>
      <w:r w:rsidR="0048498B" w:rsidRPr="0013144F">
        <w:rPr>
          <w:rFonts w:ascii="Times New Roman" w:hAnsi="Times New Roman"/>
          <w:sz w:val="25"/>
          <w:szCs w:val="25"/>
        </w:rPr>
        <w:t xml:space="preserve">территории </w:t>
      </w:r>
      <w:r w:rsidR="00670ACC">
        <w:rPr>
          <w:rFonts w:ascii="Times New Roman" w:hAnsi="Times New Roman"/>
          <w:sz w:val="25"/>
          <w:szCs w:val="25"/>
          <w:lang w:val="kk-KZ"/>
        </w:rPr>
        <w:t>____________</w:t>
      </w:r>
      <w:r w:rsidR="0048498B" w:rsidRPr="0013144F">
        <w:rPr>
          <w:rFonts w:ascii="Times New Roman" w:hAnsi="Times New Roman"/>
          <w:sz w:val="25"/>
          <w:szCs w:val="25"/>
        </w:rPr>
        <w:t>.</w:t>
      </w:r>
    </w:p>
    <w:p w14:paraId="5D6A1FCD" w14:textId="45D4FAB7" w:rsidR="00E106AA" w:rsidRPr="0013144F" w:rsidRDefault="001F4CA0" w:rsidP="00E26DCC">
      <w:pPr>
        <w:pStyle w:val="afa"/>
        <w:numPr>
          <w:ilvl w:val="2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2D58B9">
        <w:rPr>
          <w:rFonts w:ascii="Times New Roman" w:hAnsi="Times New Roman"/>
          <w:sz w:val="25"/>
          <w:szCs w:val="25"/>
        </w:rPr>
        <w:t xml:space="preserve">По </w:t>
      </w:r>
      <w:r w:rsidRPr="0013144F">
        <w:rPr>
          <w:rFonts w:ascii="Times New Roman" w:hAnsi="Times New Roman"/>
          <w:sz w:val="25"/>
          <w:szCs w:val="25"/>
        </w:rPr>
        <w:t xml:space="preserve">перевозке груженых Вагонов </w:t>
      </w:r>
      <w:r w:rsidR="002C45C6" w:rsidRPr="0013144F">
        <w:rPr>
          <w:rFonts w:ascii="Times New Roman" w:hAnsi="Times New Roman"/>
          <w:sz w:val="25"/>
          <w:szCs w:val="25"/>
        </w:rPr>
        <w:t xml:space="preserve">с </w:t>
      </w:r>
      <w:r w:rsidRPr="0013144F">
        <w:rPr>
          <w:rFonts w:ascii="Times New Roman" w:hAnsi="Times New Roman"/>
          <w:sz w:val="25"/>
          <w:szCs w:val="25"/>
        </w:rPr>
        <w:t>железнодорожных станций, расположенных на территории Республики Казахстан</w:t>
      </w:r>
      <w:r w:rsidR="002A4A73" w:rsidRPr="0013144F">
        <w:rPr>
          <w:rFonts w:ascii="Times New Roman" w:hAnsi="Times New Roman"/>
          <w:sz w:val="25"/>
          <w:szCs w:val="25"/>
        </w:rPr>
        <w:t>,</w:t>
      </w:r>
      <w:r w:rsidRPr="0013144F">
        <w:rPr>
          <w:rFonts w:ascii="Times New Roman" w:hAnsi="Times New Roman"/>
          <w:sz w:val="25"/>
          <w:szCs w:val="25"/>
        </w:rPr>
        <w:t xml:space="preserve"> назначением на железнодорожные станции, расположенные на территории </w:t>
      </w:r>
      <w:r w:rsidR="00670ACC">
        <w:rPr>
          <w:rFonts w:ascii="Times New Roman" w:hAnsi="Times New Roman"/>
          <w:sz w:val="25"/>
          <w:szCs w:val="25"/>
          <w:lang w:val="kk-KZ"/>
        </w:rPr>
        <w:t>____________</w:t>
      </w:r>
      <w:r w:rsidRPr="0013144F">
        <w:rPr>
          <w:rFonts w:ascii="Times New Roman" w:hAnsi="Times New Roman"/>
          <w:sz w:val="25"/>
          <w:szCs w:val="25"/>
        </w:rPr>
        <w:t>.</w:t>
      </w:r>
    </w:p>
    <w:p w14:paraId="15E41C8B" w14:textId="6E03645C" w:rsidR="00383DBF" w:rsidRPr="0013144F" w:rsidRDefault="00383DBF" w:rsidP="00E26DCC">
      <w:pPr>
        <w:pStyle w:val="afa"/>
        <w:numPr>
          <w:ilvl w:val="2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13144F">
        <w:rPr>
          <w:rFonts w:ascii="Times New Roman" w:hAnsi="Times New Roman"/>
          <w:sz w:val="25"/>
          <w:szCs w:val="25"/>
        </w:rPr>
        <w:t xml:space="preserve">По передислокации порожних и груженных </w:t>
      </w:r>
      <w:r w:rsidR="002A4A73" w:rsidRPr="0013144F">
        <w:rPr>
          <w:rFonts w:ascii="Times New Roman" w:hAnsi="Times New Roman"/>
          <w:sz w:val="25"/>
          <w:szCs w:val="25"/>
        </w:rPr>
        <w:t>В</w:t>
      </w:r>
      <w:r w:rsidRPr="0013144F">
        <w:rPr>
          <w:rFonts w:ascii="Times New Roman" w:hAnsi="Times New Roman"/>
          <w:sz w:val="25"/>
          <w:szCs w:val="25"/>
        </w:rPr>
        <w:t xml:space="preserve">агонов под грузовые операции </w:t>
      </w:r>
      <w:r w:rsidR="002A4A73" w:rsidRPr="0013144F">
        <w:rPr>
          <w:rFonts w:ascii="Times New Roman" w:hAnsi="Times New Roman"/>
          <w:sz w:val="25"/>
          <w:szCs w:val="25"/>
        </w:rPr>
        <w:t>З</w:t>
      </w:r>
      <w:r w:rsidRPr="0013144F">
        <w:rPr>
          <w:rFonts w:ascii="Times New Roman" w:hAnsi="Times New Roman"/>
          <w:sz w:val="25"/>
          <w:szCs w:val="25"/>
        </w:rPr>
        <w:t xml:space="preserve">аказчика на/с железнодорожные/х станции/й расположенные/х на территории </w:t>
      </w:r>
      <w:r w:rsidR="00670ACC">
        <w:rPr>
          <w:rFonts w:ascii="Times New Roman" w:hAnsi="Times New Roman"/>
          <w:sz w:val="25"/>
          <w:szCs w:val="25"/>
          <w:lang w:val="kk-KZ"/>
        </w:rPr>
        <w:t>____________</w:t>
      </w:r>
      <w:r w:rsidRPr="0013144F">
        <w:rPr>
          <w:rFonts w:ascii="Times New Roman" w:hAnsi="Times New Roman"/>
          <w:sz w:val="25"/>
          <w:szCs w:val="25"/>
        </w:rPr>
        <w:t>.</w:t>
      </w:r>
    </w:p>
    <w:p w14:paraId="369CEDA4" w14:textId="7F43474B" w:rsidR="00644BB7" w:rsidRPr="00954B15" w:rsidRDefault="00644BB7" w:rsidP="00E26DCC">
      <w:pPr>
        <w:numPr>
          <w:ilvl w:val="1"/>
          <w:numId w:val="6"/>
        </w:numPr>
        <w:tabs>
          <w:tab w:val="num" w:pos="0"/>
        </w:tabs>
        <w:ind w:left="0" w:firstLine="709"/>
        <w:jc w:val="both"/>
        <w:rPr>
          <w:sz w:val="25"/>
          <w:szCs w:val="25"/>
        </w:rPr>
      </w:pPr>
      <w:r w:rsidRPr="0013144F">
        <w:rPr>
          <w:sz w:val="25"/>
          <w:szCs w:val="25"/>
        </w:rPr>
        <w:t>Деятельность Сторон</w:t>
      </w:r>
      <w:r w:rsidRPr="002D58B9">
        <w:rPr>
          <w:sz w:val="25"/>
          <w:szCs w:val="25"/>
        </w:rPr>
        <w:t xml:space="preserve"> при выполнении настоящего Договора регламентируется действующими Правилами перевозки грузов, Соглашением о международном железнодорожном сообщении (СМГС), Законом Республики Казахстан</w:t>
      </w:r>
      <w:r w:rsidRPr="00954B15">
        <w:rPr>
          <w:sz w:val="25"/>
          <w:szCs w:val="25"/>
        </w:rPr>
        <w:t xml:space="preserve"> «О железнодорожном транспорте», Правилами перевозок грузов железнодорожным транспортом, утвержденными приказом Министра </w:t>
      </w:r>
      <w:r w:rsidR="00C741D5">
        <w:rPr>
          <w:sz w:val="25"/>
          <w:szCs w:val="25"/>
        </w:rPr>
        <w:t>индустрии и инфраструктурного развития</w:t>
      </w:r>
      <w:r w:rsidRPr="00954B15">
        <w:rPr>
          <w:sz w:val="25"/>
          <w:szCs w:val="25"/>
        </w:rPr>
        <w:t xml:space="preserve"> Республики Казахстан от</w:t>
      </w:r>
      <w:r w:rsidR="00393C19" w:rsidRPr="00954B15">
        <w:rPr>
          <w:sz w:val="25"/>
          <w:szCs w:val="25"/>
        </w:rPr>
        <w:t xml:space="preserve"> </w:t>
      </w:r>
      <w:r w:rsidR="00C741D5">
        <w:rPr>
          <w:sz w:val="25"/>
          <w:szCs w:val="25"/>
        </w:rPr>
        <w:t>2 августа 2019 года</w:t>
      </w:r>
      <w:r w:rsidR="003D7F60" w:rsidRPr="00954B15">
        <w:rPr>
          <w:sz w:val="25"/>
          <w:szCs w:val="25"/>
        </w:rPr>
        <w:t>,</w:t>
      </w:r>
      <w:r w:rsidRPr="00954B15">
        <w:rPr>
          <w:sz w:val="25"/>
          <w:szCs w:val="25"/>
        </w:rPr>
        <w:t xml:space="preserve"> нормативными правовы</w:t>
      </w:r>
      <w:r w:rsidR="00366924" w:rsidRPr="00954B15">
        <w:rPr>
          <w:sz w:val="25"/>
          <w:szCs w:val="25"/>
        </w:rPr>
        <w:t xml:space="preserve">ми актами </w:t>
      </w:r>
      <w:r w:rsidR="003D7F60" w:rsidRPr="00954B15">
        <w:rPr>
          <w:sz w:val="25"/>
          <w:szCs w:val="25"/>
        </w:rPr>
        <w:t>стран на территории которых осуществляется оказание Услуг по настоящему Договору</w:t>
      </w:r>
      <w:r w:rsidRPr="00954B15">
        <w:rPr>
          <w:sz w:val="25"/>
          <w:szCs w:val="25"/>
        </w:rPr>
        <w:t xml:space="preserve">. </w:t>
      </w:r>
    </w:p>
    <w:p w14:paraId="3D5570B0" w14:textId="26E18597" w:rsidR="00ED4584" w:rsidRDefault="00ED4584" w:rsidP="00E26DCC">
      <w:pPr>
        <w:tabs>
          <w:tab w:val="num" w:pos="0"/>
        </w:tabs>
        <w:ind w:firstLine="709"/>
        <w:jc w:val="both"/>
        <w:rPr>
          <w:sz w:val="25"/>
          <w:szCs w:val="25"/>
        </w:rPr>
      </w:pPr>
      <w:r w:rsidRPr="00954B15">
        <w:rPr>
          <w:sz w:val="25"/>
          <w:szCs w:val="25"/>
        </w:rPr>
        <w:t>1.</w:t>
      </w:r>
      <w:r w:rsidR="00F64481">
        <w:rPr>
          <w:sz w:val="25"/>
          <w:szCs w:val="25"/>
        </w:rPr>
        <w:t>4</w:t>
      </w:r>
      <w:r w:rsidRPr="00954B15">
        <w:rPr>
          <w:sz w:val="25"/>
          <w:szCs w:val="25"/>
        </w:rPr>
        <w:t xml:space="preserve">. При исполнении условий настоящего Договора Стороны не вправе передавать свои обязательства и права (требования) по настоящему Договору третьим лицам без </w:t>
      </w:r>
      <w:r w:rsidRPr="00954B15">
        <w:rPr>
          <w:sz w:val="25"/>
          <w:szCs w:val="25"/>
        </w:rPr>
        <w:lastRenderedPageBreak/>
        <w:t xml:space="preserve">письменного согласия другой Стороны, за исключением </w:t>
      </w:r>
      <w:r w:rsidR="00027DA2" w:rsidRPr="00954B15">
        <w:rPr>
          <w:sz w:val="25"/>
          <w:szCs w:val="25"/>
        </w:rPr>
        <w:t>случаев,</w:t>
      </w:r>
      <w:r w:rsidRPr="00954B15">
        <w:rPr>
          <w:sz w:val="25"/>
          <w:szCs w:val="25"/>
        </w:rPr>
        <w:t xml:space="preserve"> предусмотренных настоящим Договором.</w:t>
      </w:r>
    </w:p>
    <w:p w14:paraId="7A5E46BB" w14:textId="23AD79C1" w:rsidR="00780EDA" w:rsidRPr="00BC6F35" w:rsidRDefault="00234060" w:rsidP="00E26DCC">
      <w:pPr>
        <w:tabs>
          <w:tab w:val="num" w:pos="0"/>
        </w:tabs>
        <w:ind w:firstLine="709"/>
        <w:jc w:val="both"/>
        <w:rPr>
          <w:sz w:val="25"/>
          <w:szCs w:val="25"/>
        </w:rPr>
      </w:pPr>
      <w:r w:rsidRPr="00BC6F35">
        <w:rPr>
          <w:sz w:val="25"/>
          <w:szCs w:val="25"/>
        </w:rPr>
        <w:t>1.</w:t>
      </w:r>
      <w:r w:rsidR="00F64481" w:rsidRPr="00BC6F35">
        <w:rPr>
          <w:sz w:val="25"/>
          <w:szCs w:val="25"/>
        </w:rPr>
        <w:t>5</w:t>
      </w:r>
      <w:r w:rsidRPr="00BC6F35">
        <w:rPr>
          <w:sz w:val="25"/>
          <w:szCs w:val="25"/>
        </w:rPr>
        <w:t xml:space="preserve">. </w:t>
      </w:r>
      <w:r w:rsidR="00780EDA" w:rsidRPr="00BC6F35">
        <w:rPr>
          <w:sz w:val="25"/>
          <w:szCs w:val="25"/>
        </w:rPr>
        <w:t>Исполнитель подтверждает, заверяет и гарантирует, что в целях надлежащего исполнения обязательств по настоящему Договору обладает достаточными ресурсами, квалификацией, опытом работы, имеет соответствующие договорные отношения с третьими лицами, в том числе железнодорожные коды.</w:t>
      </w:r>
    </w:p>
    <w:p w14:paraId="7E9FECC6" w14:textId="456A6C7C" w:rsidR="00234060" w:rsidRPr="00BC6F35" w:rsidRDefault="00780EDA" w:rsidP="00E26DCC">
      <w:pPr>
        <w:tabs>
          <w:tab w:val="num" w:pos="0"/>
        </w:tabs>
        <w:ind w:firstLine="709"/>
        <w:jc w:val="both"/>
        <w:rPr>
          <w:sz w:val="25"/>
          <w:szCs w:val="25"/>
        </w:rPr>
      </w:pPr>
      <w:r w:rsidRPr="00BC6F35">
        <w:rPr>
          <w:sz w:val="25"/>
          <w:szCs w:val="25"/>
        </w:rPr>
        <w:t>1.</w:t>
      </w:r>
      <w:r w:rsidR="00F64481" w:rsidRPr="00BC6F35">
        <w:rPr>
          <w:sz w:val="25"/>
          <w:szCs w:val="25"/>
        </w:rPr>
        <w:t>6</w:t>
      </w:r>
      <w:r w:rsidRPr="00BC6F35">
        <w:rPr>
          <w:sz w:val="25"/>
          <w:szCs w:val="25"/>
        </w:rPr>
        <w:t>. Исполнитель освобождает Заказчика от любых претензий третьих лиц, а также от уплаты любых расходов, которые могут возникнуть вследствие неисполнения Исполнителем пункта 1.</w:t>
      </w:r>
      <w:r w:rsidR="00F64481" w:rsidRPr="00BC6F35">
        <w:rPr>
          <w:sz w:val="25"/>
          <w:szCs w:val="25"/>
        </w:rPr>
        <w:t>5</w:t>
      </w:r>
      <w:r w:rsidRPr="00BC6F35">
        <w:rPr>
          <w:sz w:val="25"/>
          <w:szCs w:val="25"/>
        </w:rPr>
        <w:t xml:space="preserve"> настоящего раздела Договора.</w:t>
      </w:r>
    </w:p>
    <w:p w14:paraId="11D0EE0D" w14:textId="641809A1" w:rsidR="00D47C74" w:rsidRPr="00BC6F35" w:rsidRDefault="00027D23" w:rsidP="00E26DCC">
      <w:pPr>
        <w:tabs>
          <w:tab w:val="num" w:pos="0"/>
        </w:tabs>
        <w:ind w:firstLine="709"/>
        <w:jc w:val="both"/>
        <w:rPr>
          <w:sz w:val="25"/>
          <w:szCs w:val="25"/>
        </w:rPr>
      </w:pPr>
      <w:r w:rsidRPr="00BC6F35">
        <w:rPr>
          <w:sz w:val="25"/>
          <w:szCs w:val="25"/>
        </w:rPr>
        <w:t>1.7. Расходы Исполнителя, несогласованные с Заказчиком, не могут быть предъявлены Исполнителем Заказчику и, соответственно, Заказчик освобождается от уплаты таких расходов.</w:t>
      </w:r>
    </w:p>
    <w:p w14:paraId="17492199" w14:textId="77777777" w:rsidR="00BB1840" w:rsidRPr="00BC6F35" w:rsidRDefault="00BB1840" w:rsidP="00B54BA7">
      <w:pPr>
        <w:jc w:val="center"/>
        <w:rPr>
          <w:b/>
          <w:sz w:val="25"/>
        </w:rPr>
      </w:pPr>
    </w:p>
    <w:p w14:paraId="6B9A98E3" w14:textId="34CEC002" w:rsidR="003A783A" w:rsidRPr="00954B15" w:rsidRDefault="00882D71" w:rsidP="00027DA2">
      <w:pPr>
        <w:jc w:val="center"/>
        <w:rPr>
          <w:b/>
          <w:sz w:val="25"/>
          <w:szCs w:val="25"/>
        </w:rPr>
      </w:pPr>
      <w:r w:rsidRPr="00BC6F35">
        <w:rPr>
          <w:b/>
          <w:sz w:val="25"/>
          <w:szCs w:val="25"/>
        </w:rPr>
        <w:t>2</w:t>
      </w:r>
      <w:r w:rsidR="003A783A" w:rsidRPr="00BC6F35">
        <w:rPr>
          <w:b/>
          <w:sz w:val="25"/>
          <w:szCs w:val="25"/>
        </w:rPr>
        <w:t xml:space="preserve">. </w:t>
      </w:r>
      <w:r w:rsidR="00AB168D" w:rsidRPr="00BC6F35">
        <w:rPr>
          <w:b/>
          <w:sz w:val="25"/>
          <w:szCs w:val="25"/>
        </w:rPr>
        <w:t>Права и о</w:t>
      </w:r>
      <w:r w:rsidR="00B7635B" w:rsidRPr="00BC6F35">
        <w:rPr>
          <w:b/>
          <w:sz w:val="25"/>
          <w:szCs w:val="25"/>
        </w:rPr>
        <w:t xml:space="preserve">бязанности </w:t>
      </w:r>
      <w:r w:rsidR="00234060" w:rsidRPr="00BC6F35">
        <w:rPr>
          <w:b/>
          <w:sz w:val="25"/>
          <w:szCs w:val="25"/>
        </w:rPr>
        <w:t>Сторон</w:t>
      </w:r>
    </w:p>
    <w:p w14:paraId="24E8200C" w14:textId="77777777" w:rsidR="00F53504" w:rsidRPr="00954B15" w:rsidRDefault="00F53504" w:rsidP="00027DA2">
      <w:pPr>
        <w:ind w:firstLine="567"/>
        <w:jc w:val="both"/>
        <w:rPr>
          <w:b/>
          <w:sz w:val="25"/>
          <w:szCs w:val="25"/>
        </w:rPr>
      </w:pPr>
    </w:p>
    <w:p w14:paraId="78222F44" w14:textId="77777777" w:rsidR="001A3986" w:rsidRPr="00954B15" w:rsidRDefault="001A3986" w:rsidP="00F53504">
      <w:pPr>
        <w:ind w:firstLine="709"/>
        <w:jc w:val="both"/>
        <w:rPr>
          <w:b/>
          <w:sz w:val="25"/>
          <w:szCs w:val="25"/>
        </w:rPr>
      </w:pPr>
      <w:r w:rsidRPr="00954B15">
        <w:rPr>
          <w:b/>
          <w:sz w:val="25"/>
          <w:szCs w:val="25"/>
        </w:rPr>
        <w:t xml:space="preserve">2.1. </w:t>
      </w:r>
      <w:r w:rsidR="009B3A6E" w:rsidRPr="00954B15">
        <w:rPr>
          <w:b/>
          <w:sz w:val="25"/>
          <w:szCs w:val="25"/>
        </w:rPr>
        <w:t xml:space="preserve">Исполнитель </w:t>
      </w:r>
      <w:r w:rsidRPr="00954B15">
        <w:rPr>
          <w:b/>
          <w:sz w:val="25"/>
          <w:szCs w:val="25"/>
        </w:rPr>
        <w:t xml:space="preserve">обязуется: </w:t>
      </w:r>
    </w:p>
    <w:p w14:paraId="527C4BC6" w14:textId="4006CDE3" w:rsidR="001027D7" w:rsidRPr="00954B15" w:rsidRDefault="001027D7" w:rsidP="00F53504">
      <w:pPr>
        <w:ind w:firstLine="709"/>
        <w:jc w:val="both"/>
        <w:rPr>
          <w:sz w:val="25"/>
          <w:szCs w:val="25"/>
        </w:rPr>
      </w:pPr>
      <w:r w:rsidRPr="00954B15">
        <w:rPr>
          <w:sz w:val="25"/>
          <w:szCs w:val="25"/>
        </w:rPr>
        <w:t>2.1.1.</w:t>
      </w:r>
      <w:r w:rsidR="00B26EB9" w:rsidRPr="00954B15">
        <w:rPr>
          <w:sz w:val="25"/>
          <w:szCs w:val="25"/>
        </w:rPr>
        <w:t xml:space="preserve"> </w:t>
      </w:r>
      <w:r w:rsidR="00F53504" w:rsidRPr="00954B15">
        <w:rPr>
          <w:sz w:val="25"/>
          <w:szCs w:val="25"/>
        </w:rPr>
        <w:t>П</w:t>
      </w:r>
      <w:r w:rsidR="00B26EB9" w:rsidRPr="00954B15">
        <w:rPr>
          <w:sz w:val="25"/>
          <w:szCs w:val="25"/>
        </w:rPr>
        <w:t>о</w:t>
      </w:r>
      <w:r w:rsidRPr="00954B15">
        <w:rPr>
          <w:sz w:val="25"/>
          <w:szCs w:val="25"/>
        </w:rPr>
        <w:t xml:space="preserve"> поручению Заказчика организовать </w:t>
      </w:r>
      <w:r w:rsidR="001C5D94" w:rsidRPr="00954B15">
        <w:rPr>
          <w:sz w:val="25"/>
          <w:szCs w:val="25"/>
        </w:rPr>
        <w:t xml:space="preserve">перевозку </w:t>
      </w:r>
      <w:r w:rsidRPr="00954B15">
        <w:rPr>
          <w:sz w:val="25"/>
          <w:szCs w:val="25"/>
        </w:rPr>
        <w:t>порожних</w:t>
      </w:r>
      <w:r w:rsidR="001C5D94" w:rsidRPr="00954B15">
        <w:rPr>
          <w:sz w:val="25"/>
          <w:szCs w:val="25"/>
        </w:rPr>
        <w:t>/груженых</w:t>
      </w:r>
      <w:r w:rsidRPr="00954B15">
        <w:rPr>
          <w:sz w:val="25"/>
          <w:szCs w:val="25"/>
        </w:rPr>
        <w:t xml:space="preserve"> </w:t>
      </w:r>
      <w:r w:rsidR="002A4A73">
        <w:rPr>
          <w:sz w:val="25"/>
          <w:szCs w:val="25"/>
        </w:rPr>
        <w:t>В</w:t>
      </w:r>
      <w:r w:rsidRPr="00954B15">
        <w:rPr>
          <w:sz w:val="25"/>
          <w:szCs w:val="25"/>
        </w:rPr>
        <w:t xml:space="preserve">агонов с территории </w:t>
      </w:r>
      <w:r w:rsidR="00670ACC">
        <w:rPr>
          <w:sz w:val="25"/>
          <w:szCs w:val="25"/>
          <w:lang w:val="kk-KZ"/>
        </w:rPr>
        <w:t>_____________</w:t>
      </w:r>
      <w:r w:rsidR="0013144F" w:rsidRPr="00954B15">
        <w:rPr>
          <w:sz w:val="25"/>
          <w:szCs w:val="25"/>
        </w:rPr>
        <w:t xml:space="preserve"> </w:t>
      </w:r>
      <w:r w:rsidR="00B87192" w:rsidRPr="00954B15">
        <w:rPr>
          <w:sz w:val="25"/>
          <w:szCs w:val="25"/>
        </w:rPr>
        <w:t xml:space="preserve">железнодорожным сообщением </w:t>
      </w:r>
      <w:r w:rsidRPr="00954B15">
        <w:rPr>
          <w:sz w:val="25"/>
          <w:szCs w:val="25"/>
        </w:rPr>
        <w:t xml:space="preserve">в направлении станций </w:t>
      </w:r>
      <w:r w:rsidR="0024529D" w:rsidRPr="00954B15">
        <w:rPr>
          <w:sz w:val="25"/>
          <w:szCs w:val="25"/>
        </w:rPr>
        <w:t>Республики Казахстан</w:t>
      </w:r>
      <w:r w:rsidRPr="00954B15">
        <w:rPr>
          <w:sz w:val="25"/>
          <w:szCs w:val="25"/>
        </w:rPr>
        <w:t>.</w:t>
      </w:r>
    </w:p>
    <w:p w14:paraId="0573BF61" w14:textId="0A471720" w:rsidR="00B26EB9" w:rsidRPr="00954B15" w:rsidRDefault="001027D7" w:rsidP="00F53504">
      <w:pPr>
        <w:pStyle w:val="Normal1"/>
        <w:tabs>
          <w:tab w:val="left" w:pos="709"/>
        </w:tabs>
        <w:snapToGrid/>
        <w:ind w:firstLine="709"/>
        <w:jc w:val="both"/>
        <w:rPr>
          <w:rFonts w:ascii="Times New Roman" w:hAnsi="Times New Roman"/>
          <w:sz w:val="25"/>
          <w:szCs w:val="25"/>
          <w:lang w:val="ru-RU"/>
        </w:rPr>
      </w:pPr>
      <w:r w:rsidRPr="00954B15">
        <w:rPr>
          <w:rFonts w:ascii="Times New Roman" w:hAnsi="Times New Roman"/>
          <w:sz w:val="25"/>
          <w:szCs w:val="25"/>
          <w:lang w:val="ru-RU"/>
        </w:rPr>
        <w:t xml:space="preserve">2.1.2. </w:t>
      </w:r>
      <w:r w:rsidR="00F53504" w:rsidRPr="00954B15">
        <w:rPr>
          <w:rFonts w:ascii="Times New Roman" w:hAnsi="Times New Roman"/>
          <w:sz w:val="25"/>
          <w:szCs w:val="25"/>
          <w:lang w:val="ru-RU"/>
        </w:rPr>
        <w:t>П</w:t>
      </w:r>
      <w:r w:rsidRPr="00954B15">
        <w:rPr>
          <w:rFonts w:ascii="Times New Roman" w:hAnsi="Times New Roman"/>
          <w:sz w:val="25"/>
          <w:szCs w:val="25"/>
          <w:lang w:val="ru-RU"/>
        </w:rPr>
        <w:t>роизвести оплату провозных платежей и дополнительных сборов за перевозку</w:t>
      </w:r>
      <w:r w:rsidR="00F53504" w:rsidRPr="00954B15">
        <w:rPr>
          <w:rFonts w:ascii="Times New Roman" w:hAnsi="Times New Roman"/>
          <w:sz w:val="25"/>
          <w:szCs w:val="25"/>
          <w:lang w:val="ru-RU"/>
        </w:rPr>
        <w:t xml:space="preserve"> порожних</w:t>
      </w:r>
      <w:r w:rsidR="0024529D" w:rsidRPr="00954B15">
        <w:rPr>
          <w:rFonts w:ascii="Times New Roman" w:hAnsi="Times New Roman"/>
          <w:sz w:val="25"/>
          <w:szCs w:val="25"/>
          <w:lang w:val="ru-RU"/>
        </w:rPr>
        <w:t>/груженых</w:t>
      </w:r>
      <w:r w:rsidR="00F53504" w:rsidRPr="00954B15">
        <w:rPr>
          <w:rFonts w:ascii="Times New Roman" w:hAnsi="Times New Roman"/>
          <w:sz w:val="25"/>
          <w:szCs w:val="25"/>
          <w:lang w:val="ru-RU"/>
        </w:rPr>
        <w:t xml:space="preserve"> </w:t>
      </w:r>
      <w:r w:rsidR="007703F1" w:rsidRPr="00B54BA7">
        <w:rPr>
          <w:rFonts w:ascii="Times New Roman" w:hAnsi="Times New Roman"/>
          <w:sz w:val="25"/>
          <w:lang w:val="ru-RU"/>
        </w:rPr>
        <w:t>В</w:t>
      </w:r>
      <w:r w:rsidR="00F53504" w:rsidRPr="00954B15">
        <w:rPr>
          <w:rFonts w:ascii="Times New Roman" w:hAnsi="Times New Roman"/>
          <w:sz w:val="25"/>
          <w:szCs w:val="25"/>
          <w:lang w:val="ru-RU"/>
        </w:rPr>
        <w:t>агонов</w:t>
      </w:r>
      <w:r w:rsidRPr="00954B15">
        <w:rPr>
          <w:rFonts w:ascii="Times New Roman" w:hAnsi="Times New Roman"/>
          <w:sz w:val="25"/>
          <w:szCs w:val="25"/>
          <w:lang w:val="ru-RU"/>
        </w:rPr>
        <w:t xml:space="preserve"> по </w:t>
      </w:r>
      <w:r w:rsidR="00C84D2A" w:rsidRPr="00954B15">
        <w:rPr>
          <w:rFonts w:ascii="Times New Roman" w:hAnsi="Times New Roman"/>
          <w:sz w:val="25"/>
          <w:szCs w:val="25"/>
          <w:lang w:val="ru-RU"/>
        </w:rPr>
        <w:t>направлениям</w:t>
      </w:r>
      <w:r w:rsidR="006F7B1C" w:rsidRPr="00954B15">
        <w:rPr>
          <w:rFonts w:ascii="Times New Roman" w:hAnsi="Times New Roman"/>
          <w:sz w:val="25"/>
          <w:szCs w:val="25"/>
          <w:lang w:val="ru-RU"/>
        </w:rPr>
        <w:t>,</w:t>
      </w:r>
      <w:r w:rsidRPr="00954B15">
        <w:rPr>
          <w:rFonts w:ascii="Times New Roman" w:hAnsi="Times New Roman"/>
          <w:sz w:val="25"/>
          <w:szCs w:val="25"/>
          <w:lang w:val="ru-RU"/>
        </w:rPr>
        <w:t xml:space="preserve"> </w:t>
      </w:r>
      <w:r w:rsidR="00C84D2A" w:rsidRPr="00954B15">
        <w:rPr>
          <w:rFonts w:ascii="Times New Roman" w:hAnsi="Times New Roman"/>
          <w:sz w:val="25"/>
          <w:szCs w:val="25"/>
          <w:lang w:val="ru-RU"/>
        </w:rPr>
        <w:t xml:space="preserve">указанным </w:t>
      </w:r>
      <w:r w:rsidRPr="00954B15">
        <w:rPr>
          <w:rFonts w:ascii="Times New Roman" w:hAnsi="Times New Roman"/>
          <w:sz w:val="25"/>
          <w:szCs w:val="25"/>
          <w:lang w:val="ru-RU"/>
        </w:rPr>
        <w:t>в пункт</w:t>
      </w:r>
      <w:r w:rsidR="00134275">
        <w:rPr>
          <w:rFonts w:ascii="Times New Roman" w:hAnsi="Times New Roman"/>
          <w:sz w:val="25"/>
          <w:szCs w:val="25"/>
          <w:lang w:val="ru-RU"/>
        </w:rPr>
        <w:t>е</w:t>
      </w:r>
      <w:r w:rsidR="0024529D" w:rsidRPr="00954B15">
        <w:rPr>
          <w:rFonts w:ascii="Times New Roman" w:hAnsi="Times New Roman"/>
          <w:sz w:val="25"/>
          <w:szCs w:val="25"/>
          <w:lang w:val="ru-RU"/>
        </w:rPr>
        <w:t xml:space="preserve"> 1.2.</w:t>
      </w:r>
      <w:r w:rsidRPr="00954B15">
        <w:rPr>
          <w:rFonts w:ascii="Times New Roman" w:hAnsi="Times New Roman"/>
          <w:sz w:val="25"/>
          <w:szCs w:val="25"/>
          <w:lang w:val="ru-RU"/>
        </w:rPr>
        <w:t xml:space="preserve"> настоящего Договора.</w:t>
      </w:r>
    </w:p>
    <w:p w14:paraId="4481948D" w14:textId="6CE97919" w:rsidR="001027D7" w:rsidRPr="00954B15" w:rsidRDefault="001027D7" w:rsidP="00F53504">
      <w:pPr>
        <w:pStyle w:val="Normal1"/>
        <w:tabs>
          <w:tab w:val="left" w:pos="709"/>
        </w:tabs>
        <w:snapToGrid/>
        <w:ind w:firstLine="709"/>
        <w:jc w:val="both"/>
        <w:rPr>
          <w:rFonts w:ascii="Times New Roman" w:hAnsi="Times New Roman"/>
          <w:sz w:val="25"/>
          <w:szCs w:val="25"/>
          <w:lang w:val="ru-RU"/>
        </w:rPr>
      </w:pPr>
      <w:r w:rsidRPr="00954B15">
        <w:rPr>
          <w:rFonts w:ascii="Times New Roman" w:hAnsi="Times New Roman"/>
          <w:sz w:val="25"/>
          <w:szCs w:val="25"/>
          <w:lang w:val="ru-RU"/>
        </w:rPr>
        <w:t xml:space="preserve">2.1.3. </w:t>
      </w:r>
      <w:r w:rsidR="00F53504" w:rsidRPr="00954B15">
        <w:rPr>
          <w:rFonts w:ascii="Times New Roman" w:hAnsi="Times New Roman"/>
          <w:sz w:val="25"/>
          <w:szCs w:val="25"/>
          <w:lang w:val="ru-RU"/>
        </w:rPr>
        <w:t>О</w:t>
      </w:r>
      <w:r w:rsidRPr="00954B15">
        <w:rPr>
          <w:rFonts w:ascii="Times New Roman" w:hAnsi="Times New Roman"/>
          <w:sz w:val="25"/>
          <w:szCs w:val="25"/>
          <w:lang w:val="ru-RU"/>
        </w:rPr>
        <w:t xml:space="preserve">существлять оперативное управление и контроль за движением </w:t>
      </w:r>
      <w:r w:rsidR="001735A0" w:rsidRPr="00B75F5C">
        <w:rPr>
          <w:rFonts w:ascii="Times New Roman" w:hAnsi="Times New Roman"/>
          <w:sz w:val="25"/>
          <w:szCs w:val="25"/>
          <w:lang w:val="ru-RU"/>
        </w:rPr>
        <w:t>В</w:t>
      </w:r>
      <w:r w:rsidRPr="00954B15">
        <w:rPr>
          <w:rFonts w:ascii="Times New Roman" w:hAnsi="Times New Roman"/>
          <w:sz w:val="25"/>
          <w:szCs w:val="25"/>
          <w:lang w:val="ru-RU"/>
        </w:rPr>
        <w:t xml:space="preserve">агонов, следующих </w:t>
      </w:r>
      <w:r w:rsidR="00767182" w:rsidRPr="00954B15">
        <w:rPr>
          <w:rFonts w:ascii="Times New Roman" w:hAnsi="Times New Roman"/>
          <w:sz w:val="25"/>
          <w:szCs w:val="25"/>
          <w:lang w:val="ru-RU"/>
        </w:rPr>
        <w:t>в порожнем и груженом состоянии</w:t>
      </w:r>
      <w:r w:rsidRPr="00954B15">
        <w:rPr>
          <w:rFonts w:ascii="Times New Roman" w:hAnsi="Times New Roman"/>
          <w:sz w:val="25"/>
          <w:szCs w:val="25"/>
          <w:lang w:val="ru-RU"/>
        </w:rPr>
        <w:t xml:space="preserve"> </w:t>
      </w:r>
      <w:r w:rsidR="00C84D2A" w:rsidRPr="00954B15">
        <w:rPr>
          <w:rFonts w:ascii="Times New Roman" w:hAnsi="Times New Roman"/>
          <w:sz w:val="25"/>
          <w:szCs w:val="25"/>
          <w:lang w:val="ru-RU"/>
        </w:rPr>
        <w:t>по направлениям</w:t>
      </w:r>
      <w:r w:rsidR="006F7B1C" w:rsidRPr="00954B15">
        <w:rPr>
          <w:rFonts w:ascii="Times New Roman" w:hAnsi="Times New Roman"/>
          <w:sz w:val="25"/>
          <w:szCs w:val="25"/>
          <w:lang w:val="ru-RU"/>
        </w:rPr>
        <w:t>,</w:t>
      </w:r>
      <w:r w:rsidRPr="00954B15">
        <w:rPr>
          <w:rFonts w:ascii="Times New Roman" w:hAnsi="Times New Roman"/>
          <w:sz w:val="25"/>
          <w:szCs w:val="25"/>
          <w:lang w:val="ru-RU"/>
        </w:rPr>
        <w:t xml:space="preserve"> </w:t>
      </w:r>
      <w:r w:rsidR="00C84D2A" w:rsidRPr="00954B15">
        <w:rPr>
          <w:rFonts w:ascii="Times New Roman" w:hAnsi="Times New Roman"/>
          <w:sz w:val="25"/>
          <w:szCs w:val="25"/>
          <w:lang w:val="ru-RU"/>
        </w:rPr>
        <w:t xml:space="preserve">указанным </w:t>
      </w:r>
      <w:r w:rsidRPr="00954B15">
        <w:rPr>
          <w:rFonts w:ascii="Times New Roman" w:hAnsi="Times New Roman"/>
          <w:sz w:val="25"/>
          <w:szCs w:val="25"/>
          <w:lang w:val="ru-RU"/>
        </w:rPr>
        <w:t>в пункте 1.1</w:t>
      </w:r>
      <w:r w:rsidR="00E54A39">
        <w:rPr>
          <w:rFonts w:ascii="Times New Roman" w:hAnsi="Times New Roman"/>
          <w:sz w:val="25"/>
          <w:szCs w:val="25"/>
          <w:lang w:val="ru-RU"/>
        </w:rPr>
        <w:t>., 1.2.</w:t>
      </w:r>
      <w:r w:rsidRPr="00954B15">
        <w:rPr>
          <w:rFonts w:ascii="Times New Roman" w:hAnsi="Times New Roman"/>
          <w:sz w:val="25"/>
          <w:szCs w:val="25"/>
          <w:lang w:val="ru-RU"/>
        </w:rPr>
        <w:t xml:space="preserve"> настоящего Договора.</w:t>
      </w:r>
    </w:p>
    <w:p w14:paraId="3A2CB46C" w14:textId="3B745D69" w:rsidR="001027D7" w:rsidRPr="00954B15" w:rsidRDefault="001027D7" w:rsidP="00F53504">
      <w:pPr>
        <w:pStyle w:val="Normal1"/>
        <w:tabs>
          <w:tab w:val="left" w:pos="709"/>
        </w:tabs>
        <w:snapToGrid/>
        <w:ind w:firstLine="709"/>
        <w:jc w:val="both"/>
        <w:rPr>
          <w:rFonts w:ascii="Times New Roman" w:hAnsi="Times New Roman"/>
          <w:sz w:val="25"/>
          <w:szCs w:val="25"/>
          <w:lang w:val="ru-RU"/>
        </w:rPr>
      </w:pPr>
      <w:r w:rsidRPr="00954B15">
        <w:rPr>
          <w:rFonts w:ascii="Times New Roman" w:hAnsi="Times New Roman"/>
          <w:sz w:val="25"/>
          <w:szCs w:val="25"/>
          <w:lang w:val="ru-RU"/>
        </w:rPr>
        <w:t>2.1.</w:t>
      </w:r>
      <w:r w:rsidR="001C5D94" w:rsidRPr="00954B15">
        <w:rPr>
          <w:rFonts w:ascii="Times New Roman" w:hAnsi="Times New Roman"/>
          <w:sz w:val="25"/>
          <w:szCs w:val="25"/>
          <w:lang w:val="ru-RU"/>
        </w:rPr>
        <w:t>4</w:t>
      </w:r>
      <w:r w:rsidRPr="00954B15">
        <w:rPr>
          <w:rFonts w:ascii="Times New Roman" w:hAnsi="Times New Roman"/>
          <w:sz w:val="25"/>
          <w:szCs w:val="25"/>
          <w:lang w:val="ru-RU"/>
        </w:rPr>
        <w:t>. Предоставить грузополучателю инструкцию по оформлению перевозочных документов и</w:t>
      </w:r>
      <w:r w:rsidR="005C669B">
        <w:rPr>
          <w:rFonts w:ascii="Times New Roman" w:hAnsi="Times New Roman"/>
          <w:sz w:val="25"/>
          <w:szCs w:val="25"/>
          <w:lang w:val="ru-RU"/>
        </w:rPr>
        <w:t xml:space="preserve"> по необходимости</w:t>
      </w:r>
      <w:r w:rsidRPr="00954B15">
        <w:rPr>
          <w:rFonts w:ascii="Times New Roman" w:hAnsi="Times New Roman"/>
          <w:sz w:val="25"/>
          <w:szCs w:val="25"/>
          <w:lang w:val="ru-RU"/>
        </w:rPr>
        <w:t xml:space="preserve"> телеграфное подтверждение оплаты железнодорожного тарифа за перевозку порожних </w:t>
      </w:r>
      <w:r w:rsidR="001735A0">
        <w:rPr>
          <w:rFonts w:ascii="Times New Roman" w:hAnsi="Times New Roman"/>
          <w:sz w:val="25"/>
          <w:szCs w:val="25"/>
          <w:lang w:val="ru-RU"/>
        </w:rPr>
        <w:t>В</w:t>
      </w:r>
      <w:r w:rsidR="006F7B1C" w:rsidRPr="00954B15">
        <w:rPr>
          <w:rFonts w:ascii="Times New Roman" w:hAnsi="Times New Roman"/>
          <w:sz w:val="25"/>
          <w:szCs w:val="25"/>
          <w:lang w:val="ru-RU"/>
        </w:rPr>
        <w:t>агонов по</w:t>
      </w:r>
      <w:r w:rsidRPr="00954B15">
        <w:rPr>
          <w:rFonts w:ascii="Times New Roman" w:hAnsi="Times New Roman"/>
          <w:sz w:val="25"/>
          <w:szCs w:val="25"/>
          <w:lang w:val="ru-RU"/>
        </w:rPr>
        <w:t xml:space="preserve"> территории </w:t>
      </w:r>
      <w:r w:rsidR="00134275">
        <w:rPr>
          <w:rFonts w:ascii="Times New Roman" w:hAnsi="Times New Roman"/>
          <w:sz w:val="25"/>
          <w:szCs w:val="25"/>
          <w:lang w:val="ru-RU"/>
        </w:rPr>
        <w:t>стран</w:t>
      </w:r>
      <w:r w:rsidR="006F7B1C" w:rsidRPr="00954B15">
        <w:rPr>
          <w:rFonts w:ascii="Times New Roman" w:hAnsi="Times New Roman"/>
          <w:sz w:val="25"/>
          <w:szCs w:val="25"/>
          <w:lang w:val="ru-RU"/>
        </w:rPr>
        <w:t>,</w:t>
      </w:r>
      <w:r w:rsidRPr="00954B15">
        <w:rPr>
          <w:rFonts w:ascii="Times New Roman" w:hAnsi="Times New Roman"/>
          <w:sz w:val="25"/>
          <w:szCs w:val="25"/>
          <w:lang w:val="ru-RU"/>
        </w:rPr>
        <w:t xml:space="preserve"> указанных в пункте 1.1</w:t>
      </w:r>
      <w:r w:rsidR="00685721" w:rsidRPr="00954B15">
        <w:rPr>
          <w:rFonts w:ascii="Times New Roman" w:hAnsi="Times New Roman"/>
          <w:sz w:val="25"/>
          <w:szCs w:val="25"/>
          <w:lang w:val="ru-RU"/>
        </w:rPr>
        <w:t>.</w:t>
      </w:r>
      <w:r w:rsidRPr="00954B15">
        <w:rPr>
          <w:rFonts w:ascii="Times New Roman" w:hAnsi="Times New Roman"/>
          <w:sz w:val="25"/>
          <w:szCs w:val="25"/>
          <w:lang w:val="ru-RU"/>
        </w:rPr>
        <w:t xml:space="preserve"> настоящего Договора.</w:t>
      </w:r>
    </w:p>
    <w:p w14:paraId="014FAFB6" w14:textId="3FA8235C" w:rsidR="000735A7" w:rsidRPr="00DC4DA3" w:rsidRDefault="001027D7" w:rsidP="00D01F3E">
      <w:pPr>
        <w:pStyle w:val="a7"/>
        <w:ind w:firstLine="709"/>
        <w:rPr>
          <w:sz w:val="25"/>
          <w:szCs w:val="25"/>
        </w:rPr>
      </w:pPr>
      <w:r w:rsidRPr="00224E5B">
        <w:rPr>
          <w:sz w:val="25"/>
          <w:szCs w:val="25"/>
        </w:rPr>
        <w:t>2.1.</w:t>
      </w:r>
      <w:r w:rsidR="00C84D2A" w:rsidRPr="00224E5B">
        <w:rPr>
          <w:sz w:val="25"/>
          <w:szCs w:val="25"/>
        </w:rPr>
        <w:t>5</w:t>
      </w:r>
      <w:r w:rsidRPr="00224E5B">
        <w:rPr>
          <w:sz w:val="25"/>
          <w:szCs w:val="25"/>
        </w:rPr>
        <w:t xml:space="preserve">. </w:t>
      </w:r>
      <w:r w:rsidR="000735A7" w:rsidRPr="00DC4DA3">
        <w:rPr>
          <w:sz w:val="25"/>
          <w:szCs w:val="25"/>
        </w:rPr>
        <w:t xml:space="preserve">Информировать Заказчика об изменении тарифов и стоимости услуг Перевозчика не менее чем за 7 (семь) </w:t>
      </w:r>
      <w:r w:rsidR="00E85151" w:rsidRPr="00DC4DA3">
        <w:rPr>
          <w:sz w:val="25"/>
          <w:szCs w:val="25"/>
        </w:rPr>
        <w:t>календарных</w:t>
      </w:r>
      <w:r w:rsidR="000735A7" w:rsidRPr="00DC4DA3">
        <w:rPr>
          <w:sz w:val="25"/>
          <w:szCs w:val="25"/>
        </w:rPr>
        <w:t xml:space="preserve"> дней после объявления изменений Перевозчиком. Стоимость Услуг в отношении Вагонов, принятых к перевозке до момента</w:t>
      </w:r>
      <w:r w:rsidR="000735A7" w:rsidRPr="00DC4DA3">
        <w:rPr>
          <w:b/>
          <w:bCs/>
          <w:sz w:val="25"/>
          <w:szCs w:val="25"/>
        </w:rPr>
        <w:t xml:space="preserve"> </w:t>
      </w:r>
      <w:r w:rsidR="000735A7" w:rsidRPr="00DC4DA3">
        <w:rPr>
          <w:sz w:val="25"/>
          <w:szCs w:val="25"/>
        </w:rPr>
        <w:t>вступления в силу новых тарифов и расценок, изменению не подлежит.</w:t>
      </w:r>
    </w:p>
    <w:p w14:paraId="34B4739C" w14:textId="77777777" w:rsidR="00181EF5" w:rsidRDefault="003D7F60" w:rsidP="000735A7">
      <w:pPr>
        <w:pStyle w:val="a7"/>
        <w:ind w:firstLine="709"/>
        <w:rPr>
          <w:color w:val="000000" w:themeColor="text1"/>
          <w:sz w:val="25"/>
          <w:szCs w:val="25"/>
        </w:rPr>
      </w:pPr>
      <w:r w:rsidRPr="00954B15">
        <w:rPr>
          <w:color w:val="000000" w:themeColor="text1"/>
          <w:sz w:val="25"/>
          <w:szCs w:val="25"/>
        </w:rPr>
        <w:t>2.1.</w:t>
      </w:r>
      <w:r w:rsidR="00C84D2A" w:rsidRPr="00954B15">
        <w:rPr>
          <w:color w:val="000000" w:themeColor="text1"/>
          <w:sz w:val="25"/>
          <w:szCs w:val="25"/>
        </w:rPr>
        <w:t>6</w:t>
      </w:r>
      <w:r w:rsidRPr="00954B15">
        <w:rPr>
          <w:color w:val="000000" w:themeColor="text1"/>
          <w:sz w:val="25"/>
          <w:szCs w:val="25"/>
        </w:rPr>
        <w:t xml:space="preserve">. Осуществить возврат на территорию Заказчика порожних Вагонов после операций, не связанных с фактической погрузкой </w:t>
      </w:r>
      <w:r w:rsidRPr="00AB763A">
        <w:rPr>
          <w:color w:val="000000" w:themeColor="text1"/>
          <w:sz w:val="25"/>
          <w:szCs w:val="25"/>
        </w:rPr>
        <w:t>Исполнителя.</w:t>
      </w:r>
      <w:r w:rsidR="00777890">
        <w:rPr>
          <w:color w:val="000000" w:themeColor="text1"/>
          <w:sz w:val="25"/>
          <w:szCs w:val="25"/>
        </w:rPr>
        <w:t xml:space="preserve"> </w:t>
      </w:r>
    </w:p>
    <w:p w14:paraId="3DE6A3F6" w14:textId="014CA3E3" w:rsidR="003D7F60" w:rsidRPr="00954B15" w:rsidRDefault="00777890" w:rsidP="00AB763A">
      <w:pPr>
        <w:pStyle w:val="a7"/>
        <w:shd w:val="clear" w:color="auto" w:fill="FFFFFF" w:themeFill="background1"/>
        <w:ind w:firstLine="709"/>
        <w:rPr>
          <w:color w:val="000000" w:themeColor="text1"/>
          <w:sz w:val="25"/>
          <w:szCs w:val="25"/>
        </w:rPr>
      </w:pPr>
      <w:r w:rsidRPr="00BC6F35">
        <w:rPr>
          <w:color w:val="000000" w:themeColor="text1"/>
          <w:sz w:val="25"/>
          <w:szCs w:val="25"/>
        </w:rPr>
        <w:t>В случае, если Вагон(-ы) использован(-ы) под погрузку Исполнителем согласно заключенному между Заказчиком и Исполнителем</w:t>
      </w:r>
      <w:r w:rsidR="00AC7613">
        <w:rPr>
          <w:color w:val="000000" w:themeColor="text1"/>
          <w:sz w:val="25"/>
          <w:szCs w:val="25"/>
        </w:rPr>
        <w:t xml:space="preserve"> </w:t>
      </w:r>
      <w:r w:rsidR="0084164D">
        <w:rPr>
          <w:color w:val="000000" w:themeColor="text1"/>
          <w:sz w:val="25"/>
          <w:szCs w:val="25"/>
          <w:lang w:val="kk-KZ"/>
        </w:rPr>
        <w:t>Д</w:t>
      </w:r>
      <w:r w:rsidRPr="009C5EB1">
        <w:rPr>
          <w:color w:val="000000" w:themeColor="text1"/>
          <w:sz w:val="25"/>
          <w:szCs w:val="25"/>
        </w:rPr>
        <w:t>оговору оказания услуг оператора вагонов</w:t>
      </w:r>
      <w:r w:rsidR="00074AF8">
        <w:rPr>
          <w:color w:val="000000" w:themeColor="text1"/>
          <w:sz w:val="25"/>
          <w:szCs w:val="25"/>
        </w:rPr>
        <w:t xml:space="preserve"> </w:t>
      </w:r>
      <w:r w:rsidR="004F796D">
        <w:rPr>
          <w:color w:val="000000" w:themeColor="text1"/>
          <w:sz w:val="25"/>
          <w:szCs w:val="25"/>
        </w:rPr>
        <w:t xml:space="preserve">в пределах </w:t>
      </w:r>
      <w:r w:rsidR="00074AF8">
        <w:rPr>
          <w:color w:val="000000" w:themeColor="text1"/>
          <w:sz w:val="25"/>
          <w:szCs w:val="25"/>
        </w:rPr>
        <w:t>территорий</w:t>
      </w:r>
      <w:r w:rsidR="004F796D">
        <w:rPr>
          <w:color w:val="000000" w:themeColor="text1"/>
          <w:sz w:val="25"/>
          <w:szCs w:val="25"/>
        </w:rPr>
        <w:t>,</w:t>
      </w:r>
      <w:r w:rsidR="00074AF8">
        <w:rPr>
          <w:color w:val="000000" w:themeColor="text1"/>
          <w:sz w:val="25"/>
          <w:szCs w:val="25"/>
        </w:rPr>
        <w:t xml:space="preserve"> указанных в </w:t>
      </w:r>
      <w:r w:rsidR="006E0D66">
        <w:rPr>
          <w:color w:val="000000" w:themeColor="text1"/>
          <w:sz w:val="25"/>
          <w:szCs w:val="25"/>
        </w:rPr>
        <w:t>п. 1.1</w:t>
      </w:r>
      <w:r w:rsidR="004F796D">
        <w:rPr>
          <w:color w:val="000000" w:themeColor="text1"/>
          <w:sz w:val="25"/>
          <w:szCs w:val="25"/>
        </w:rPr>
        <w:t>. Договора</w:t>
      </w:r>
      <w:r w:rsidRPr="00BC6F35">
        <w:rPr>
          <w:color w:val="000000" w:themeColor="text1"/>
          <w:sz w:val="25"/>
          <w:szCs w:val="25"/>
        </w:rPr>
        <w:t>, то возврат такого Вагона (таких Вагонов) на территорию Заказчика осуществляет Исполнитель самостоятельно за свой счет.</w:t>
      </w:r>
      <w:r>
        <w:rPr>
          <w:color w:val="000000" w:themeColor="text1"/>
          <w:sz w:val="25"/>
          <w:szCs w:val="25"/>
        </w:rPr>
        <w:t xml:space="preserve"> </w:t>
      </w:r>
    </w:p>
    <w:p w14:paraId="542CFA1E" w14:textId="3EBB2DC3" w:rsidR="003D7F60" w:rsidRPr="00954B15" w:rsidRDefault="00E26DCC" w:rsidP="00F53504">
      <w:pPr>
        <w:pStyle w:val="a7"/>
        <w:ind w:firstLine="709"/>
        <w:rPr>
          <w:sz w:val="25"/>
          <w:szCs w:val="25"/>
        </w:rPr>
      </w:pPr>
      <w:r w:rsidRPr="00954B15">
        <w:rPr>
          <w:sz w:val="25"/>
          <w:szCs w:val="25"/>
        </w:rPr>
        <w:t>2.1.</w:t>
      </w:r>
      <w:r w:rsidR="00C84D2A" w:rsidRPr="00954B15">
        <w:rPr>
          <w:sz w:val="25"/>
          <w:szCs w:val="25"/>
        </w:rPr>
        <w:t>7</w:t>
      </w:r>
      <w:r w:rsidR="003D7F60" w:rsidRPr="00954B15">
        <w:rPr>
          <w:sz w:val="25"/>
          <w:szCs w:val="25"/>
        </w:rPr>
        <w:t>. Своевременно информировать Заказчика о согласовании поступающих заявок</w:t>
      </w:r>
      <w:r w:rsidR="00BD4482" w:rsidRPr="00954B15">
        <w:rPr>
          <w:sz w:val="25"/>
          <w:szCs w:val="25"/>
        </w:rPr>
        <w:t xml:space="preserve"> на </w:t>
      </w:r>
      <w:r w:rsidR="00400765" w:rsidRPr="00954B15">
        <w:rPr>
          <w:sz w:val="25"/>
          <w:szCs w:val="25"/>
        </w:rPr>
        <w:t xml:space="preserve">оказание услуг, </w:t>
      </w:r>
      <w:r w:rsidR="006F24EF">
        <w:rPr>
          <w:sz w:val="25"/>
          <w:szCs w:val="25"/>
        </w:rPr>
        <w:t xml:space="preserve">указанных </w:t>
      </w:r>
      <w:r w:rsidR="00400765" w:rsidRPr="00954B15">
        <w:rPr>
          <w:sz w:val="25"/>
          <w:szCs w:val="25"/>
        </w:rPr>
        <w:t>в п. 1.2. Договора либо направить в адрес Заказчика мотивированный отказ от оказания Услуг.</w:t>
      </w:r>
    </w:p>
    <w:p w14:paraId="593F7A1A" w14:textId="4C664240" w:rsidR="007F67B3" w:rsidRPr="00954B15" w:rsidRDefault="001027D7" w:rsidP="00424611">
      <w:pPr>
        <w:pStyle w:val="af7"/>
        <w:ind w:firstLine="709"/>
        <w:jc w:val="both"/>
        <w:rPr>
          <w:rFonts w:ascii="Times New Roman" w:hAnsi="Times New Roman"/>
          <w:sz w:val="25"/>
          <w:szCs w:val="25"/>
        </w:rPr>
      </w:pPr>
      <w:r w:rsidRPr="00954B15">
        <w:rPr>
          <w:rFonts w:ascii="Times New Roman" w:hAnsi="Times New Roman"/>
          <w:sz w:val="25"/>
          <w:szCs w:val="25"/>
        </w:rPr>
        <w:t>2.1.</w:t>
      </w:r>
      <w:r w:rsidR="00C84D2A" w:rsidRPr="00954B15">
        <w:rPr>
          <w:rFonts w:ascii="Times New Roman" w:hAnsi="Times New Roman"/>
          <w:sz w:val="25"/>
          <w:szCs w:val="25"/>
        </w:rPr>
        <w:t>8</w:t>
      </w:r>
      <w:r w:rsidRPr="00954B15">
        <w:rPr>
          <w:rFonts w:ascii="Times New Roman" w:hAnsi="Times New Roman"/>
          <w:sz w:val="25"/>
          <w:szCs w:val="25"/>
        </w:rPr>
        <w:t xml:space="preserve">. </w:t>
      </w:r>
      <w:r w:rsidR="00943414" w:rsidRPr="00954B15">
        <w:rPr>
          <w:rFonts w:ascii="Times New Roman" w:hAnsi="Times New Roman"/>
          <w:sz w:val="25"/>
          <w:szCs w:val="25"/>
        </w:rPr>
        <w:t>Н</w:t>
      </w:r>
      <w:r w:rsidRPr="00954B15">
        <w:rPr>
          <w:rFonts w:ascii="Times New Roman" w:hAnsi="Times New Roman"/>
          <w:sz w:val="25"/>
          <w:szCs w:val="25"/>
        </w:rPr>
        <w:t xml:space="preserve">е допускать задержки груженных </w:t>
      </w:r>
      <w:r w:rsidR="0092610A">
        <w:rPr>
          <w:rFonts w:ascii="Times New Roman" w:hAnsi="Times New Roman"/>
          <w:sz w:val="25"/>
          <w:szCs w:val="25"/>
        </w:rPr>
        <w:t>В</w:t>
      </w:r>
      <w:r w:rsidRPr="00954B15">
        <w:rPr>
          <w:rFonts w:ascii="Times New Roman" w:hAnsi="Times New Roman"/>
          <w:sz w:val="25"/>
          <w:szCs w:val="25"/>
        </w:rPr>
        <w:t>агонов Заказчика на межгосударственных стыковых пунктах и в пути следования, по причинам, зависящим</w:t>
      </w:r>
      <w:r w:rsidR="007F67B3" w:rsidRPr="00954B15">
        <w:rPr>
          <w:rFonts w:ascii="Times New Roman" w:hAnsi="Times New Roman"/>
          <w:sz w:val="25"/>
          <w:szCs w:val="25"/>
        </w:rPr>
        <w:t xml:space="preserve"> от </w:t>
      </w:r>
      <w:r w:rsidR="00007985" w:rsidRPr="00954B15">
        <w:rPr>
          <w:rFonts w:ascii="Times New Roman" w:hAnsi="Times New Roman"/>
          <w:sz w:val="25"/>
          <w:szCs w:val="25"/>
        </w:rPr>
        <w:t>Исполнителя</w:t>
      </w:r>
      <w:r w:rsidR="00F53504" w:rsidRPr="00954B15">
        <w:rPr>
          <w:rFonts w:ascii="Times New Roman" w:hAnsi="Times New Roman"/>
          <w:sz w:val="25"/>
          <w:szCs w:val="25"/>
        </w:rPr>
        <w:t>.</w:t>
      </w:r>
    </w:p>
    <w:p w14:paraId="4ACD2AD7" w14:textId="3066217F" w:rsidR="00AB763A" w:rsidRDefault="007F67B3" w:rsidP="00F53504">
      <w:pPr>
        <w:pStyle w:val="af7"/>
        <w:ind w:firstLine="709"/>
        <w:jc w:val="both"/>
        <w:rPr>
          <w:rFonts w:ascii="Times New Roman" w:hAnsi="Times New Roman"/>
          <w:sz w:val="25"/>
          <w:szCs w:val="25"/>
        </w:rPr>
      </w:pPr>
      <w:r w:rsidRPr="00954B15">
        <w:rPr>
          <w:rFonts w:ascii="Times New Roman" w:hAnsi="Times New Roman"/>
          <w:sz w:val="25"/>
          <w:szCs w:val="25"/>
        </w:rPr>
        <w:t>2.1.</w:t>
      </w:r>
      <w:r w:rsidR="00424611">
        <w:rPr>
          <w:rFonts w:ascii="Times New Roman" w:hAnsi="Times New Roman"/>
          <w:sz w:val="25"/>
          <w:szCs w:val="25"/>
        </w:rPr>
        <w:t>9</w:t>
      </w:r>
      <w:r w:rsidRPr="00954B15">
        <w:rPr>
          <w:rFonts w:ascii="Times New Roman" w:hAnsi="Times New Roman"/>
          <w:sz w:val="25"/>
          <w:szCs w:val="25"/>
        </w:rPr>
        <w:t xml:space="preserve">. </w:t>
      </w:r>
      <w:r w:rsidR="00943414" w:rsidRPr="00954B15">
        <w:rPr>
          <w:rFonts w:ascii="Times New Roman" w:hAnsi="Times New Roman"/>
          <w:sz w:val="25"/>
          <w:szCs w:val="25"/>
        </w:rPr>
        <w:t>О</w:t>
      </w:r>
      <w:r w:rsidRPr="00954B15">
        <w:rPr>
          <w:rFonts w:ascii="Times New Roman" w:hAnsi="Times New Roman"/>
          <w:sz w:val="25"/>
          <w:szCs w:val="25"/>
        </w:rPr>
        <w:t xml:space="preserve">существлять </w:t>
      </w:r>
      <w:r w:rsidR="001027D7" w:rsidRPr="00954B15">
        <w:rPr>
          <w:rFonts w:ascii="Times New Roman" w:hAnsi="Times New Roman"/>
          <w:sz w:val="25"/>
          <w:szCs w:val="25"/>
        </w:rPr>
        <w:t xml:space="preserve">проверку </w:t>
      </w:r>
      <w:r w:rsidR="0092610A">
        <w:rPr>
          <w:rFonts w:ascii="Times New Roman" w:hAnsi="Times New Roman"/>
          <w:sz w:val="25"/>
          <w:szCs w:val="25"/>
        </w:rPr>
        <w:t>В</w:t>
      </w:r>
      <w:r w:rsidR="001027D7" w:rsidRPr="00954B15">
        <w:rPr>
          <w:rFonts w:ascii="Times New Roman" w:hAnsi="Times New Roman"/>
          <w:sz w:val="25"/>
          <w:szCs w:val="25"/>
        </w:rPr>
        <w:t xml:space="preserve">агонов после выгрузки, при необходимости обеспечить очистку/промывку </w:t>
      </w:r>
      <w:r w:rsidR="0092610A">
        <w:rPr>
          <w:rFonts w:ascii="Times New Roman" w:hAnsi="Times New Roman"/>
          <w:sz w:val="25"/>
          <w:szCs w:val="25"/>
        </w:rPr>
        <w:t>В</w:t>
      </w:r>
      <w:r w:rsidR="001027D7" w:rsidRPr="00954B15">
        <w:rPr>
          <w:rFonts w:ascii="Times New Roman" w:hAnsi="Times New Roman"/>
          <w:sz w:val="25"/>
          <w:szCs w:val="25"/>
        </w:rPr>
        <w:t>агонов от остатка груза</w:t>
      </w:r>
      <w:r w:rsidR="001C5D94" w:rsidRPr="00954B15">
        <w:rPr>
          <w:rFonts w:ascii="Times New Roman" w:hAnsi="Times New Roman"/>
          <w:sz w:val="25"/>
          <w:szCs w:val="25"/>
        </w:rPr>
        <w:t xml:space="preserve"> Заказчика</w:t>
      </w:r>
      <w:r w:rsidR="003D302E">
        <w:rPr>
          <w:rFonts w:ascii="Times New Roman" w:hAnsi="Times New Roman"/>
          <w:sz w:val="25"/>
          <w:szCs w:val="25"/>
        </w:rPr>
        <w:t xml:space="preserve">, с последующим </w:t>
      </w:r>
      <w:proofErr w:type="spellStart"/>
      <w:r w:rsidR="003D302E">
        <w:rPr>
          <w:rFonts w:ascii="Times New Roman" w:hAnsi="Times New Roman"/>
          <w:sz w:val="25"/>
          <w:szCs w:val="25"/>
        </w:rPr>
        <w:t>перевыставлением</w:t>
      </w:r>
      <w:proofErr w:type="spellEnd"/>
      <w:r w:rsidR="003D302E">
        <w:rPr>
          <w:rFonts w:ascii="Times New Roman" w:hAnsi="Times New Roman"/>
          <w:sz w:val="25"/>
          <w:szCs w:val="25"/>
        </w:rPr>
        <w:t xml:space="preserve"> </w:t>
      </w:r>
      <w:r w:rsidR="002967B8">
        <w:rPr>
          <w:rFonts w:ascii="Times New Roman" w:hAnsi="Times New Roman"/>
          <w:sz w:val="25"/>
          <w:szCs w:val="25"/>
        </w:rPr>
        <w:t>расходов Заказчику</w:t>
      </w:r>
      <w:r w:rsidR="001027D7" w:rsidRPr="00954B15">
        <w:rPr>
          <w:rFonts w:ascii="Times New Roman" w:hAnsi="Times New Roman"/>
          <w:sz w:val="25"/>
          <w:szCs w:val="25"/>
        </w:rPr>
        <w:t>.</w:t>
      </w:r>
      <w:r w:rsidR="00AB763A" w:rsidRPr="00AB763A">
        <w:rPr>
          <w:rFonts w:ascii="Times New Roman" w:hAnsi="Times New Roman"/>
          <w:sz w:val="25"/>
          <w:szCs w:val="25"/>
        </w:rPr>
        <w:t xml:space="preserve"> </w:t>
      </w:r>
    </w:p>
    <w:p w14:paraId="733C1ADF" w14:textId="0BED8EC3" w:rsidR="001027D7" w:rsidRDefault="00AB763A" w:rsidP="00F53504">
      <w:pPr>
        <w:pStyle w:val="af7"/>
        <w:ind w:firstLine="709"/>
        <w:jc w:val="both"/>
        <w:rPr>
          <w:rFonts w:ascii="Times New Roman" w:hAnsi="Times New Roman"/>
          <w:sz w:val="25"/>
          <w:szCs w:val="25"/>
        </w:rPr>
      </w:pPr>
      <w:r w:rsidRPr="00AB763A">
        <w:rPr>
          <w:rFonts w:ascii="Times New Roman" w:hAnsi="Times New Roman"/>
          <w:sz w:val="25"/>
          <w:szCs w:val="25"/>
        </w:rPr>
        <w:t>2.</w:t>
      </w:r>
      <w:r>
        <w:rPr>
          <w:rFonts w:ascii="Times New Roman" w:hAnsi="Times New Roman"/>
          <w:sz w:val="25"/>
          <w:szCs w:val="25"/>
        </w:rPr>
        <w:t>1</w:t>
      </w:r>
      <w:r w:rsidRPr="00AB763A">
        <w:rPr>
          <w:rFonts w:ascii="Times New Roman" w:hAnsi="Times New Roman"/>
          <w:sz w:val="25"/>
          <w:szCs w:val="25"/>
        </w:rPr>
        <w:t>.</w:t>
      </w:r>
      <w:r w:rsidR="00424611">
        <w:rPr>
          <w:rFonts w:ascii="Times New Roman" w:hAnsi="Times New Roman"/>
          <w:sz w:val="25"/>
          <w:szCs w:val="25"/>
        </w:rPr>
        <w:t>10</w:t>
      </w:r>
      <w:r w:rsidRPr="00AB763A">
        <w:rPr>
          <w:rFonts w:ascii="Times New Roman" w:hAnsi="Times New Roman"/>
          <w:sz w:val="25"/>
          <w:szCs w:val="25"/>
        </w:rPr>
        <w:t xml:space="preserve">. </w:t>
      </w:r>
      <w:r w:rsidRPr="0013144F">
        <w:rPr>
          <w:rFonts w:ascii="Times New Roman" w:hAnsi="Times New Roman"/>
          <w:sz w:val="25"/>
          <w:szCs w:val="25"/>
        </w:rPr>
        <w:t xml:space="preserve">В случае захвата Вагонов сторонними юридическими или физическими лицами на территории </w:t>
      </w:r>
      <w:r w:rsidR="00670ACC">
        <w:rPr>
          <w:rFonts w:ascii="Times New Roman" w:hAnsi="Times New Roman"/>
          <w:sz w:val="25"/>
          <w:szCs w:val="25"/>
          <w:lang w:val="kk-KZ"/>
        </w:rPr>
        <w:t>_________________</w:t>
      </w:r>
      <w:r w:rsidRPr="0013144F">
        <w:rPr>
          <w:rFonts w:ascii="Times New Roman" w:hAnsi="Times New Roman"/>
          <w:sz w:val="25"/>
          <w:szCs w:val="25"/>
        </w:rPr>
        <w:t>,</w:t>
      </w:r>
      <w:r w:rsidRPr="00CC36D3">
        <w:rPr>
          <w:rFonts w:ascii="Times New Roman" w:hAnsi="Times New Roman"/>
          <w:sz w:val="25"/>
          <w:szCs w:val="25"/>
        </w:rPr>
        <w:t xml:space="preserve"> представлять</w:t>
      </w:r>
      <w:r w:rsidRPr="00AB763A">
        <w:rPr>
          <w:rFonts w:ascii="Times New Roman" w:hAnsi="Times New Roman"/>
          <w:sz w:val="25"/>
          <w:szCs w:val="25"/>
        </w:rPr>
        <w:t xml:space="preserve"> интересы Заказчика при ведении претензионной работы с Перевозчиком или иным лицом </w:t>
      </w:r>
      <w:r w:rsidRPr="00AB763A">
        <w:rPr>
          <w:rFonts w:ascii="Times New Roman" w:hAnsi="Times New Roman"/>
          <w:bCs/>
          <w:sz w:val="25"/>
          <w:szCs w:val="25"/>
        </w:rPr>
        <w:t>по возврату Вагонов</w:t>
      </w:r>
      <w:r w:rsidRPr="00AB763A">
        <w:rPr>
          <w:rFonts w:ascii="Times New Roman" w:hAnsi="Times New Roman"/>
          <w:sz w:val="25"/>
          <w:szCs w:val="25"/>
        </w:rPr>
        <w:t>.</w:t>
      </w:r>
    </w:p>
    <w:p w14:paraId="10B4BD26" w14:textId="51025F4D" w:rsidR="00892E00" w:rsidRPr="00DD6C7A" w:rsidRDefault="00892E00" w:rsidP="00F53504">
      <w:pPr>
        <w:pStyle w:val="af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5"/>
          <w:szCs w:val="25"/>
        </w:rPr>
        <w:lastRenderedPageBreak/>
        <w:t>2.1.1</w:t>
      </w:r>
      <w:r w:rsidR="00424611">
        <w:rPr>
          <w:rFonts w:ascii="Times New Roman" w:hAnsi="Times New Roman"/>
          <w:sz w:val="25"/>
          <w:szCs w:val="25"/>
        </w:rPr>
        <w:t>1</w:t>
      </w:r>
      <w:r>
        <w:rPr>
          <w:rFonts w:ascii="Times New Roman" w:hAnsi="Times New Roman"/>
          <w:sz w:val="25"/>
          <w:szCs w:val="25"/>
        </w:rPr>
        <w:t xml:space="preserve">. Осуществить возврат Вагона подлежащего плановому </w:t>
      </w:r>
      <w:r w:rsidR="006F24EF">
        <w:rPr>
          <w:rFonts w:ascii="Times New Roman" w:hAnsi="Times New Roman"/>
          <w:sz w:val="25"/>
          <w:szCs w:val="25"/>
        </w:rPr>
        <w:t>(</w:t>
      </w:r>
      <w:r>
        <w:rPr>
          <w:rFonts w:ascii="Times New Roman" w:hAnsi="Times New Roman"/>
          <w:sz w:val="25"/>
          <w:szCs w:val="25"/>
        </w:rPr>
        <w:t>деповскому и</w:t>
      </w:r>
      <w:r w:rsidR="00A20687">
        <w:rPr>
          <w:rFonts w:ascii="Times New Roman" w:hAnsi="Times New Roman"/>
          <w:sz w:val="25"/>
          <w:szCs w:val="25"/>
        </w:rPr>
        <w:t>ли</w:t>
      </w:r>
      <w:r>
        <w:rPr>
          <w:rFonts w:ascii="Times New Roman" w:hAnsi="Times New Roman"/>
          <w:sz w:val="25"/>
          <w:szCs w:val="25"/>
        </w:rPr>
        <w:t xml:space="preserve"> капитальному</w:t>
      </w:r>
      <w:r w:rsidR="006F24EF">
        <w:rPr>
          <w:rFonts w:ascii="Times New Roman" w:hAnsi="Times New Roman"/>
          <w:sz w:val="25"/>
          <w:szCs w:val="25"/>
        </w:rPr>
        <w:t>)</w:t>
      </w:r>
      <w:r>
        <w:rPr>
          <w:rFonts w:ascii="Times New Roman" w:hAnsi="Times New Roman"/>
          <w:sz w:val="25"/>
          <w:szCs w:val="25"/>
        </w:rPr>
        <w:t xml:space="preserve"> ремонту на территорию Республики Казахстан</w:t>
      </w:r>
      <w:r w:rsidRPr="00892E00"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>до истечени</w:t>
      </w:r>
      <w:r w:rsidR="006F24EF">
        <w:rPr>
          <w:rFonts w:ascii="Times New Roman" w:hAnsi="Times New Roman"/>
          <w:sz w:val="25"/>
          <w:szCs w:val="25"/>
        </w:rPr>
        <w:t>я</w:t>
      </w:r>
      <w:r>
        <w:rPr>
          <w:rFonts w:ascii="Times New Roman" w:hAnsi="Times New Roman"/>
          <w:sz w:val="25"/>
          <w:szCs w:val="25"/>
        </w:rPr>
        <w:t xml:space="preserve"> нормативного срока эксплуатации Вагона.</w:t>
      </w:r>
    </w:p>
    <w:p w14:paraId="4A72DDA5" w14:textId="62BC58BD" w:rsidR="00424611" w:rsidRPr="00DD6C7A" w:rsidRDefault="00424611" w:rsidP="00F53504">
      <w:pPr>
        <w:pStyle w:val="af7"/>
        <w:ind w:firstLine="709"/>
        <w:jc w:val="both"/>
        <w:rPr>
          <w:rFonts w:ascii="Times New Roman" w:hAnsi="Times New Roman"/>
          <w:sz w:val="25"/>
          <w:szCs w:val="25"/>
        </w:rPr>
      </w:pPr>
      <w:r w:rsidRPr="00DD6C7A">
        <w:rPr>
          <w:rFonts w:ascii="Times New Roman" w:hAnsi="Times New Roman"/>
          <w:sz w:val="28"/>
          <w:szCs w:val="28"/>
        </w:rPr>
        <w:t xml:space="preserve">2.1.12. </w:t>
      </w:r>
      <w:r w:rsidR="00713C30" w:rsidRPr="00DD6C7A">
        <w:rPr>
          <w:rFonts w:ascii="Times New Roman" w:hAnsi="Times New Roman"/>
          <w:sz w:val="25"/>
          <w:szCs w:val="25"/>
        </w:rPr>
        <w:t xml:space="preserve">В случае </w:t>
      </w:r>
      <w:proofErr w:type="spellStart"/>
      <w:r w:rsidR="00713C30" w:rsidRPr="00DD6C7A">
        <w:rPr>
          <w:rFonts w:ascii="Times New Roman" w:hAnsi="Times New Roman"/>
          <w:sz w:val="25"/>
          <w:szCs w:val="25"/>
        </w:rPr>
        <w:t>забраковки</w:t>
      </w:r>
      <w:proofErr w:type="spellEnd"/>
      <w:r w:rsidR="00713C30" w:rsidRPr="00DD6C7A">
        <w:rPr>
          <w:rFonts w:ascii="Times New Roman" w:hAnsi="Times New Roman"/>
          <w:sz w:val="25"/>
          <w:szCs w:val="25"/>
        </w:rPr>
        <w:t xml:space="preserve"> порожнего </w:t>
      </w:r>
      <w:r w:rsidR="006F24EF" w:rsidRPr="00DD6C7A">
        <w:rPr>
          <w:rFonts w:ascii="Times New Roman" w:hAnsi="Times New Roman"/>
          <w:sz w:val="25"/>
          <w:szCs w:val="25"/>
        </w:rPr>
        <w:t>В</w:t>
      </w:r>
      <w:r w:rsidR="00713C30" w:rsidRPr="00DD6C7A">
        <w:rPr>
          <w:rFonts w:ascii="Times New Roman" w:hAnsi="Times New Roman"/>
          <w:sz w:val="25"/>
          <w:szCs w:val="25"/>
        </w:rPr>
        <w:t>агона в пути следования</w:t>
      </w:r>
      <w:r w:rsidR="00991BC9" w:rsidRPr="00DD6C7A">
        <w:rPr>
          <w:rFonts w:ascii="Times New Roman" w:hAnsi="Times New Roman"/>
          <w:sz w:val="25"/>
          <w:szCs w:val="25"/>
        </w:rPr>
        <w:t xml:space="preserve"> </w:t>
      </w:r>
      <w:r w:rsidR="004F796D">
        <w:rPr>
          <w:rFonts w:ascii="Times New Roman" w:hAnsi="Times New Roman"/>
          <w:sz w:val="25"/>
          <w:szCs w:val="25"/>
        </w:rPr>
        <w:t>в пределах</w:t>
      </w:r>
      <w:r w:rsidR="003815A5" w:rsidRPr="00DD6C7A">
        <w:rPr>
          <w:rFonts w:ascii="Times New Roman" w:hAnsi="Times New Roman"/>
          <w:sz w:val="25"/>
          <w:szCs w:val="25"/>
        </w:rPr>
        <w:t xml:space="preserve"> </w:t>
      </w:r>
      <w:r w:rsidR="00991BC9" w:rsidRPr="00DD6C7A">
        <w:rPr>
          <w:rFonts w:ascii="Times New Roman" w:hAnsi="Times New Roman"/>
          <w:color w:val="000000" w:themeColor="text1"/>
          <w:sz w:val="25"/>
          <w:szCs w:val="25"/>
        </w:rPr>
        <w:t>территори</w:t>
      </w:r>
      <w:r w:rsidR="004F796D">
        <w:rPr>
          <w:rFonts w:ascii="Times New Roman" w:hAnsi="Times New Roman"/>
          <w:color w:val="000000" w:themeColor="text1"/>
          <w:sz w:val="25"/>
          <w:szCs w:val="25"/>
        </w:rPr>
        <w:t>й,</w:t>
      </w:r>
      <w:r w:rsidR="00991BC9" w:rsidRPr="00DD6C7A">
        <w:rPr>
          <w:rFonts w:ascii="Times New Roman" w:hAnsi="Times New Roman"/>
          <w:color w:val="000000" w:themeColor="text1"/>
          <w:sz w:val="25"/>
          <w:szCs w:val="25"/>
        </w:rPr>
        <w:t xml:space="preserve"> указанных в п. 1.1</w:t>
      </w:r>
      <w:r w:rsidR="00547F57">
        <w:rPr>
          <w:rFonts w:ascii="Times New Roman" w:hAnsi="Times New Roman"/>
          <w:color w:val="000000" w:themeColor="text1"/>
          <w:sz w:val="25"/>
          <w:szCs w:val="25"/>
          <w:lang w:val="kk-KZ"/>
        </w:rPr>
        <w:t>.</w:t>
      </w:r>
      <w:r w:rsidR="00713C30" w:rsidRPr="00DD6C7A">
        <w:rPr>
          <w:rFonts w:ascii="Times New Roman" w:hAnsi="Times New Roman"/>
          <w:sz w:val="25"/>
          <w:szCs w:val="25"/>
        </w:rPr>
        <w:t xml:space="preserve"> </w:t>
      </w:r>
      <w:r w:rsidR="004F796D">
        <w:rPr>
          <w:rFonts w:ascii="Times New Roman" w:hAnsi="Times New Roman"/>
          <w:sz w:val="25"/>
          <w:szCs w:val="25"/>
        </w:rPr>
        <w:t xml:space="preserve">Договора, </w:t>
      </w:r>
      <w:r w:rsidR="00713C30" w:rsidRPr="00DD6C7A">
        <w:rPr>
          <w:rFonts w:ascii="Times New Roman" w:hAnsi="Times New Roman"/>
          <w:sz w:val="25"/>
          <w:szCs w:val="25"/>
        </w:rPr>
        <w:t>по причинам</w:t>
      </w:r>
      <w:r w:rsidR="00AC7613" w:rsidRPr="00DD6C7A">
        <w:rPr>
          <w:rFonts w:ascii="Times New Roman" w:hAnsi="Times New Roman"/>
          <w:sz w:val="25"/>
          <w:szCs w:val="25"/>
        </w:rPr>
        <w:t>,</w:t>
      </w:r>
      <w:r w:rsidR="00713C30" w:rsidRPr="00DD6C7A">
        <w:rPr>
          <w:rFonts w:ascii="Times New Roman" w:hAnsi="Times New Roman"/>
          <w:sz w:val="25"/>
          <w:szCs w:val="25"/>
        </w:rPr>
        <w:t xml:space="preserve"> не зависящим от Исполнителя, уведомить об этом Заказчика и уполномоченного представителя Заказчика </w:t>
      </w:r>
      <w:r w:rsidR="009F7E04" w:rsidRPr="00DD6C7A">
        <w:rPr>
          <w:rFonts w:ascii="Times New Roman" w:hAnsi="Times New Roman"/>
          <w:sz w:val="25"/>
          <w:szCs w:val="25"/>
        </w:rPr>
        <w:t>в течение</w:t>
      </w:r>
      <w:r w:rsidR="00713C30" w:rsidRPr="00DD6C7A">
        <w:rPr>
          <w:rFonts w:ascii="Times New Roman" w:hAnsi="Times New Roman"/>
          <w:sz w:val="25"/>
          <w:szCs w:val="25"/>
        </w:rPr>
        <w:t xml:space="preserve"> 12 (двенадцати) часов с даты составления Акта общей формы ГУ-23.</w:t>
      </w:r>
    </w:p>
    <w:p w14:paraId="035400DE" w14:textId="4E746218" w:rsidR="00A20687" w:rsidRPr="00B54BA7" w:rsidRDefault="00A20687" w:rsidP="00F53504">
      <w:pPr>
        <w:pStyle w:val="af7"/>
        <w:ind w:firstLine="709"/>
        <w:jc w:val="both"/>
        <w:rPr>
          <w:rFonts w:ascii="Times New Roman" w:hAnsi="Times New Roman"/>
          <w:sz w:val="25"/>
        </w:rPr>
      </w:pPr>
    </w:p>
    <w:p w14:paraId="31EB4D4F" w14:textId="1ADAB6CF" w:rsidR="00AB168D" w:rsidRPr="00AB763A" w:rsidRDefault="00AB168D" w:rsidP="00AB168D">
      <w:pPr>
        <w:pStyle w:val="af7"/>
        <w:ind w:firstLine="709"/>
        <w:jc w:val="both"/>
        <w:rPr>
          <w:rFonts w:ascii="Times New Roman" w:hAnsi="Times New Roman"/>
          <w:i/>
          <w:iCs/>
          <w:sz w:val="25"/>
          <w:szCs w:val="25"/>
        </w:rPr>
      </w:pPr>
      <w:r w:rsidRPr="00954B15">
        <w:rPr>
          <w:rFonts w:ascii="Times New Roman" w:hAnsi="Times New Roman"/>
          <w:b/>
          <w:sz w:val="25"/>
          <w:szCs w:val="25"/>
        </w:rPr>
        <w:t>2.2. Исполнитель вправе:</w:t>
      </w:r>
    </w:p>
    <w:p w14:paraId="2B01A605" w14:textId="3B4ECC49" w:rsidR="00685721" w:rsidRPr="00954B15" w:rsidRDefault="00783E82" w:rsidP="00685721">
      <w:pPr>
        <w:pStyle w:val="af7"/>
        <w:ind w:firstLine="709"/>
        <w:jc w:val="both"/>
        <w:rPr>
          <w:rFonts w:ascii="Times New Roman" w:hAnsi="Times New Roman"/>
          <w:sz w:val="25"/>
          <w:szCs w:val="25"/>
        </w:rPr>
      </w:pPr>
      <w:r w:rsidRPr="00954B15">
        <w:rPr>
          <w:rFonts w:ascii="Times New Roman" w:hAnsi="Times New Roman"/>
          <w:sz w:val="25"/>
          <w:szCs w:val="25"/>
        </w:rPr>
        <w:t>2.2.</w:t>
      </w:r>
      <w:r w:rsidR="00AB763A">
        <w:rPr>
          <w:rFonts w:ascii="Times New Roman" w:hAnsi="Times New Roman"/>
          <w:sz w:val="25"/>
          <w:szCs w:val="25"/>
        </w:rPr>
        <w:t>1</w:t>
      </w:r>
      <w:r w:rsidRPr="00954B15">
        <w:rPr>
          <w:rFonts w:ascii="Times New Roman" w:hAnsi="Times New Roman"/>
          <w:sz w:val="25"/>
          <w:szCs w:val="25"/>
        </w:rPr>
        <w:t xml:space="preserve">. </w:t>
      </w:r>
      <w:r w:rsidR="00685721" w:rsidRPr="00954B15">
        <w:rPr>
          <w:rFonts w:ascii="Times New Roman" w:hAnsi="Times New Roman"/>
          <w:sz w:val="25"/>
          <w:szCs w:val="25"/>
        </w:rPr>
        <w:t>Требовать своевременной оплаты Услуг по настоящему Договору и оплату иных расходов, возникших по вине Заказчика.</w:t>
      </w:r>
    </w:p>
    <w:p w14:paraId="794ACAE1" w14:textId="77777777" w:rsidR="00F53504" w:rsidRPr="00954B15" w:rsidRDefault="00F53504" w:rsidP="00F53504">
      <w:pPr>
        <w:pStyle w:val="af7"/>
        <w:ind w:firstLine="709"/>
        <w:jc w:val="both"/>
        <w:rPr>
          <w:rFonts w:ascii="Times New Roman" w:hAnsi="Times New Roman"/>
          <w:sz w:val="25"/>
          <w:szCs w:val="25"/>
        </w:rPr>
      </w:pPr>
    </w:p>
    <w:p w14:paraId="45561B5D" w14:textId="77777777" w:rsidR="001027D7" w:rsidRPr="00954B15" w:rsidRDefault="001027D7" w:rsidP="00F53504">
      <w:pPr>
        <w:ind w:firstLine="709"/>
        <w:jc w:val="both"/>
        <w:rPr>
          <w:b/>
          <w:sz w:val="25"/>
          <w:szCs w:val="25"/>
        </w:rPr>
      </w:pPr>
      <w:r w:rsidRPr="00954B15">
        <w:rPr>
          <w:b/>
          <w:sz w:val="25"/>
          <w:szCs w:val="25"/>
        </w:rPr>
        <w:t>2.</w:t>
      </w:r>
      <w:r w:rsidR="00783E82" w:rsidRPr="00954B15">
        <w:rPr>
          <w:b/>
          <w:sz w:val="25"/>
          <w:szCs w:val="25"/>
        </w:rPr>
        <w:t>3</w:t>
      </w:r>
      <w:r w:rsidRPr="00954B15">
        <w:rPr>
          <w:b/>
          <w:sz w:val="25"/>
          <w:szCs w:val="25"/>
        </w:rPr>
        <w:t xml:space="preserve">. Заказчик обязуется: </w:t>
      </w:r>
    </w:p>
    <w:p w14:paraId="16A473C3" w14:textId="5781BAA8" w:rsidR="001027D7" w:rsidRPr="0013144F" w:rsidRDefault="001027D7" w:rsidP="00F53504">
      <w:pPr>
        <w:pStyle w:val="Normal1"/>
        <w:snapToGrid/>
        <w:ind w:firstLine="709"/>
        <w:jc w:val="both"/>
        <w:rPr>
          <w:rFonts w:ascii="Times New Roman" w:hAnsi="Times New Roman"/>
          <w:sz w:val="25"/>
          <w:szCs w:val="25"/>
          <w:lang w:val="ru-RU"/>
        </w:rPr>
      </w:pPr>
      <w:r w:rsidRPr="00954B15">
        <w:rPr>
          <w:rFonts w:ascii="Times New Roman" w:hAnsi="Times New Roman"/>
          <w:sz w:val="25"/>
          <w:szCs w:val="25"/>
          <w:lang w:val="ru-RU"/>
        </w:rPr>
        <w:t>2.</w:t>
      </w:r>
      <w:r w:rsidR="00783E82" w:rsidRPr="00954B15">
        <w:rPr>
          <w:rFonts w:ascii="Times New Roman" w:hAnsi="Times New Roman"/>
          <w:sz w:val="25"/>
          <w:szCs w:val="25"/>
          <w:lang w:val="ru-RU"/>
        </w:rPr>
        <w:t>3</w:t>
      </w:r>
      <w:r w:rsidRPr="00954B15">
        <w:rPr>
          <w:rFonts w:ascii="Times New Roman" w:hAnsi="Times New Roman"/>
          <w:sz w:val="25"/>
          <w:szCs w:val="25"/>
          <w:lang w:val="ru-RU"/>
        </w:rPr>
        <w:t xml:space="preserve">.1. </w:t>
      </w:r>
      <w:r w:rsidRPr="00CC36D3">
        <w:rPr>
          <w:rFonts w:ascii="Times New Roman" w:hAnsi="Times New Roman"/>
          <w:sz w:val="25"/>
          <w:szCs w:val="25"/>
          <w:lang w:val="ru-RU"/>
        </w:rPr>
        <w:tab/>
      </w:r>
      <w:r w:rsidR="0012482A" w:rsidRPr="00CC36D3">
        <w:rPr>
          <w:rFonts w:ascii="Times New Roman" w:hAnsi="Times New Roman"/>
          <w:sz w:val="25"/>
          <w:szCs w:val="25"/>
          <w:lang w:val="ru-RU"/>
        </w:rPr>
        <w:t>Ежемесячно до 20 (</w:t>
      </w:r>
      <w:r w:rsidR="00B36D87" w:rsidRPr="00CC36D3">
        <w:rPr>
          <w:rFonts w:ascii="Times New Roman" w:hAnsi="Times New Roman"/>
          <w:sz w:val="25"/>
          <w:szCs w:val="25"/>
          <w:lang w:val="ru-RU"/>
        </w:rPr>
        <w:t>д</w:t>
      </w:r>
      <w:r w:rsidR="0012482A" w:rsidRPr="00CC36D3">
        <w:rPr>
          <w:rFonts w:ascii="Times New Roman" w:hAnsi="Times New Roman"/>
          <w:sz w:val="25"/>
          <w:szCs w:val="25"/>
          <w:lang w:val="ru-RU"/>
        </w:rPr>
        <w:t xml:space="preserve">вадцатого) числа </w:t>
      </w:r>
      <w:r w:rsidR="00AE37EA" w:rsidRPr="00CC36D3">
        <w:rPr>
          <w:rFonts w:ascii="Times New Roman" w:hAnsi="Times New Roman"/>
          <w:sz w:val="25"/>
          <w:szCs w:val="25"/>
          <w:lang w:val="ru-RU"/>
        </w:rPr>
        <w:t>месяца,</w:t>
      </w:r>
      <w:r w:rsidR="0012482A" w:rsidRPr="00CC36D3">
        <w:rPr>
          <w:rFonts w:ascii="Times New Roman" w:hAnsi="Times New Roman"/>
          <w:sz w:val="25"/>
          <w:szCs w:val="25"/>
          <w:lang w:val="ru-RU"/>
        </w:rPr>
        <w:t xml:space="preserve"> предшествующего месяцу оказания </w:t>
      </w:r>
      <w:r w:rsidR="00AB168D" w:rsidRPr="00CC36D3">
        <w:rPr>
          <w:rFonts w:ascii="Times New Roman" w:hAnsi="Times New Roman"/>
          <w:sz w:val="25"/>
          <w:szCs w:val="25"/>
          <w:lang w:val="ru-RU"/>
        </w:rPr>
        <w:t>У</w:t>
      </w:r>
      <w:r w:rsidR="0012482A" w:rsidRPr="00CC36D3">
        <w:rPr>
          <w:rFonts w:ascii="Times New Roman" w:hAnsi="Times New Roman"/>
          <w:sz w:val="25"/>
          <w:szCs w:val="25"/>
          <w:lang w:val="ru-RU"/>
        </w:rPr>
        <w:t xml:space="preserve">слуг по настоящему </w:t>
      </w:r>
      <w:r w:rsidR="00AE37EA" w:rsidRPr="00CC36D3">
        <w:rPr>
          <w:rFonts w:ascii="Times New Roman" w:hAnsi="Times New Roman"/>
          <w:sz w:val="25"/>
          <w:szCs w:val="25"/>
          <w:lang w:val="ru-RU"/>
        </w:rPr>
        <w:t>Договору предоставлять</w:t>
      </w:r>
      <w:r w:rsidRPr="00CC36D3">
        <w:rPr>
          <w:rFonts w:ascii="Times New Roman" w:hAnsi="Times New Roman"/>
          <w:sz w:val="25"/>
          <w:szCs w:val="25"/>
          <w:lang w:val="ru-RU"/>
        </w:rPr>
        <w:t xml:space="preserve"> </w:t>
      </w:r>
      <w:r w:rsidR="009B3A6E" w:rsidRPr="00CC36D3">
        <w:rPr>
          <w:rFonts w:ascii="Times New Roman" w:hAnsi="Times New Roman"/>
          <w:sz w:val="25"/>
          <w:szCs w:val="25"/>
          <w:lang w:val="ru-RU"/>
        </w:rPr>
        <w:t xml:space="preserve">Исполнителю </w:t>
      </w:r>
      <w:r w:rsidRPr="00CC36D3">
        <w:rPr>
          <w:rFonts w:ascii="Times New Roman" w:hAnsi="Times New Roman"/>
          <w:sz w:val="25"/>
          <w:szCs w:val="25"/>
          <w:lang w:val="ru-RU"/>
        </w:rPr>
        <w:t xml:space="preserve">реестр вагонов, направляемых под </w:t>
      </w:r>
      <w:r w:rsidR="00AE37EA" w:rsidRPr="00CC36D3">
        <w:rPr>
          <w:rFonts w:ascii="Times New Roman" w:hAnsi="Times New Roman"/>
          <w:sz w:val="25"/>
          <w:szCs w:val="25"/>
          <w:lang w:val="ru-RU"/>
        </w:rPr>
        <w:t>выгрузку на</w:t>
      </w:r>
      <w:r w:rsidR="00D01F3E" w:rsidRPr="00CC36D3">
        <w:rPr>
          <w:rFonts w:ascii="Times New Roman" w:hAnsi="Times New Roman"/>
          <w:sz w:val="25"/>
          <w:szCs w:val="25"/>
          <w:lang w:val="ru-RU"/>
        </w:rPr>
        <w:t xml:space="preserve"> территорию</w:t>
      </w:r>
      <w:r w:rsidR="00CC36D3" w:rsidRPr="00CC36D3">
        <w:rPr>
          <w:rFonts w:ascii="Times New Roman" w:hAnsi="Times New Roman"/>
          <w:sz w:val="25"/>
          <w:szCs w:val="25"/>
          <w:lang w:val="kk-KZ"/>
        </w:rPr>
        <w:t xml:space="preserve"> </w:t>
      </w:r>
      <w:r w:rsidR="00670ACC">
        <w:rPr>
          <w:rFonts w:ascii="Times New Roman" w:hAnsi="Times New Roman"/>
          <w:sz w:val="25"/>
          <w:szCs w:val="25"/>
          <w:lang w:val="kk-KZ"/>
        </w:rPr>
        <w:t>______________</w:t>
      </w:r>
      <w:r w:rsidR="00EF3D97" w:rsidRPr="0013144F">
        <w:rPr>
          <w:rFonts w:ascii="Times New Roman" w:hAnsi="Times New Roman"/>
          <w:sz w:val="25"/>
          <w:szCs w:val="25"/>
          <w:lang w:val="ru-RU"/>
        </w:rPr>
        <w:t>.</w:t>
      </w:r>
    </w:p>
    <w:p w14:paraId="3DF9CCF1" w14:textId="2072E672" w:rsidR="00592F12" w:rsidRPr="00CC36D3" w:rsidRDefault="001027D7" w:rsidP="00F53504">
      <w:pPr>
        <w:ind w:firstLine="709"/>
        <w:jc w:val="both"/>
        <w:rPr>
          <w:rFonts w:eastAsia="Calibri"/>
          <w:sz w:val="25"/>
          <w:szCs w:val="25"/>
        </w:rPr>
      </w:pPr>
      <w:r w:rsidRPr="00CC36D3">
        <w:rPr>
          <w:sz w:val="25"/>
          <w:szCs w:val="25"/>
        </w:rPr>
        <w:t>2.</w:t>
      </w:r>
      <w:r w:rsidR="00783E82" w:rsidRPr="00CC36D3">
        <w:rPr>
          <w:sz w:val="25"/>
          <w:szCs w:val="25"/>
        </w:rPr>
        <w:t>3</w:t>
      </w:r>
      <w:r w:rsidRPr="00CC36D3">
        <w:rPr>
          <w:sz w:val="25"/>
          <w:szCs w:val="25"/>
        </w:rPr>
        <w:t>.</w:t>
      </w:r>
      <w:r w:rsidR="00AB168D" w:rsidRPr="00CC36D3">
        <w:rPr>
          <w:sz w:val="25"/>
          <w:szCs w:val="25"/>
        </w:rPr>
        <w:t>2</w:t>
      </w:r>
      <w:r w:rsidRPr="00CC36D3">
        <w:rPr>
          <w:sz w:val="25"/>
          <w:szCs w:val="25"/>
        </w:rPr>
        <w:t>.</w:t>
      </w:r>
      <w:r w:rsidR="006878FE" w:rsidRPr="00CC36D3">
        <w:rPr>
          <w:sz w:val="25"/>
          <w:szCs w:val="25"/>
        </w:rPr>
        <w:t xml:space="preserve"> В случае необходимости п</w:t>
      </w:r>
      <w:r w:rsidRPr="00CC36D3">
        <w:rPr>
          <w:sz w:val="25"/>
          <w:szCs w:val="25"/>
        </w:rPr>
        <w:t xml:space="preserve">редоставить </w:t>
      </w:r>
      <w:r w:rsidR="009B3A6E" w:rsidRPr="00CC36D3">
        <w:rPr>
          <w:sz w:val="25"/>
          <w:szCs w:val="25"/>
        </w:rPr>
        <w:t xml:space="preserve">Исполнителю </w:t>
      </w:r>
      <w:r w:rsidR="00134275" w:rsidRPr="00CC36D3">
        <w:rPr>
          <w:sz w:val="25"/>
          <w:szCs w:val="25"/>
        </w:rPr>
        <w:t>заявку</w:t>
      </w:r>
      <w:r w:rsidRPr="00CC36D3">
        <w:rPr>
          <w:rFonts w:eastAsia="Calibri"/>
          <w:sz w:val="25"/>
          <w:szCs w:val="25"/>
        </w:rPr>
        <w:t xml:space="preserve">, для возврата порожних </w:t>
      </w:r>
      <w:r w:rsidR="00B36D87" w:rsidRPr="00CC36D3">
        <w:rPr>
          <w:rFonts w:eastAsia="Calibri"/>
          <w:sz w:val="25"/>
          <w:szCs w:val="25"/>
        </w:rPr>
        <w:t>В</w:t>
      </w:r>
      <w:r w:rsidRPr="00CC36D3">
        <w:rPr>
          <w:rFonts w:eastAsia="Calibri"/>
          <w:sz w:val="25"/>
          <w:szCs w:val="25"/>
        </w:rPr>
        <w:t>агонов с указанием</w:t>
      </w:r>
      <w:r w:rsidRPr="00CC36D3">
        <w:rPr>
          <w:sz w:val="25"/>
          <w:szCs w:val="25"/>
        </w:rPr>
        <w:t xml:space="preserve"> номера вагона, станции назначения, наименование </w:t>
      </w:r>
      <w:r w:rsidRPr="00CC36D3">
        <w:rPr>
          <w:rFonts w:eastAsia="Calibri"/>
          <w:sz w:val="25"/>
          <w:szCs w:val="25"/>
        </w:rPr>
        <w:t>грузополучателя и сведени</w:t>
      </w:r>
      <w:r w:rsidR="00B36D87" w:rsidRPr="00CC36D3">
        <w:rPr>
          <w:rFonts w:eastAsia="Calibri"/>
          <w:sz w:val="25"/>
          <w:szCs w:val="25"/>
        </w:rPr>
        <w:t>я</w:t>
      </w:r>
      <w:r w:rsidRPr="00CC36D3">
        <w:rPr>
          <w:rFonts w:eastAsia="Calibri"/>
          <w:sz w:val="25"/>
          <w:szCs w:val="25"/>
        </w:rPr>
        <w:t xml:space="preserve"> о плательщике тарифа по </w:t>
      </w:r>
      <w:r w:rsidR="00400765" w:rsidRPr="00CC36D3">
        <w:rPr>
          <w:rFonts w:eastAsia="Calibri"/>
          <w:sz w:val="25"/>
          <w:szCs w:val="25"/>
        </w:rPr>
        <w:t>территории Республики Казахстан</w:t>
      </w:r>
      <w:r w:rsidR="00AB168D" w:rsidRPr="00CC36D3">
        <w:rPr>
          <w:rFonts w:eastAsia="Calibri"/>
          <w:sz w:val="25"/>
          <w:szCs w:val="25"/>
        </w:rPr>
        <w:t>.</w:t>
      </w:r>
    </w:p>
    <w:p w14:paraId="33380FDF" w14:textId="0C3005ED" w:rsidR="00AE5F76" w:rsidRPr="0013144F" w:rsidRDefault="00AE5F76" w:rsidP="00943414">
      <w:pPr>
        <w:pStyle w:val="af7"/>
        <w:ind w:firstLine="709"/>
        <w:jc w:val="both"/>
        <w:rPr>
          <w:rFonts w:ascii="Times New Roman" w:eastAsia="Calibri" w:hAnsi="Times New Roman"/>
          <w:color w:val="000000" w:themeColor="text1"/>
          <w:sz w:val="25"/>
          <w:szCs w:val="25"/>
        </w:rPr>
      </w:pPr>
      <w:r w:rsidRPr="00CC36D3" w:rsidDel="00AE5F76">
        <w:rPr>
          <w:rFonts w:ascii="Times New Roman" w:eastAsia="Calibri" w:hAnsi="Times New Roman"/>
          <w:color w:val="000000" w:themeColor="text1"/>
          <w:sz w:val="25"/>
          <w:szCs w:val="25"/>
        </w:rPr>
        <w:t xml:space="preserve"> </w:t>
      </w:r>
      <w:r w:rsidRPr="00CC36D3">
        <w:rPr>
          <w:rFonts w:ascii="Times New Roman" w:eastAsia="Calibri" w:hAnsi="Times New Roman"/>
          <w:color w:val="000000" w:themeColor="text1"/>
          <w:sz w:val="25"/>
          <w:szCs w:val="25"/>
        </w:rPr>
        <w:t>2.3.</w:t>
      </w:r>
      <w:r w:rsidRPr="0013144F">
        <w:rPr>
          <w:rFonts w:ascii="Times New Roman" w:eastAsia="Calibri" w:hAnsi="Times New Roman"/>
          <w:color w:val="000000" w:themeColor="text1"/>
          <w:sz w:val="25"/>
          <w:szCs w:val="25"/>
        </w:rPr>
        <w:t>3</w:t>
      </w:r>
      <w:r w:rsidR="003D7F60" w:rsidRPr="0013144F">
        <w:rPr>
          <w:rFonts w:ascii="Times New Roman" w:eastAsia="Calibri" w:hAnsi="Times New Roman"/>
          <w:color w:val="000000" w:themeColor="text1"/>
          <w:sz w:val="25"/>
          <w:szCs w:val="25"/>
        </w:rPr>
        <w:t xml:space="preserve">. </w:t>
      </w:r>
      <w:r w:rsidR="00592F12" w:rsidRPr="0013144F">
        <w:rPr>
          <w:rFonts w:ascii="Times New Roman" w:eastAsia="Calibri" w:hAnsi="Times New Roman"/>
          <w:color w:val="000000" w:themeColor="text1"/>
          <w:sz w:val="25"/>
          <w:szCs w:val="25"/>
        </w:rPr>
        <w:t xml:space="preserve">В случае </w:t>
      </w:r>
      <w:r w:rsidRPr="0013144F">
        <w:rPr>
          <w:rFonts w:ascii="Times New Roman" w:eastAsia="Calibri" w:hAnsi="Times New Roman"/>
          <w:color w:val="000000" w:themeColor="text1"/>
          <w:sz w:val="25"/>
          <w:szCs w:val="25"/>
        </w:rPr>
        <w:t>отправки груженых Вагонов с железнодорожных</w:t>
      </w:r>
      <w:r w:rsidR="00592F12" w:rsidRPr="0013144F">
        <w:rPr>
          <w:rFonts w:ascii="Times New Roman" w:eastAsia="Calibri" w:hAnsi="Times New Roman"/>
          <w:color w:val="000000" w:themeColor="text1"/>
          <w:sz w:val="25"/>
          <w:szCs w:val="25"/>
        </w:rPr>
        <w:t xml:space="preserve"> станци</w:t>
      </w:r>
      <w:r w:rsidRPr="0013144F">
        <w:rPr>
          <w:rFonts w:ascii="Times New Roman" w:eastAsia="Calibri" w:hAnsi="Times New Roman"/>
          <w:color w:val="000000" w:themeColor="text1"/>
          <w:sz w:val="25"/>
          <w:szCs w:val="25"/>
        </w:rPr>
        <w:t>й</w:t>
      </w:r>
      <w:r w:rsidR="006F24EF" w:rsidRPr="0013144F">
        <w:rPr>
          <w:rFonts w:ascii="Times New Roman" w:eastAsia="Calibri" w:hAnsi="Times New Roman"/>
          <w:color w:val="000000" w:themeColor="text1"/>
          <w:sz w:val="25"/>
          <w:szCs w:val="25"/>
        </w:rPr>
        <w:t>,</w:t>
      </w:r>
      <w:r w:rsidR="00592F12" w:rsidRPr="0013144F">
        <w:rPr>
          <w:rFonts w:ascii="Times New Roman" w:eastAsia="Calibri" w:hAnsi="Times New Roman"/>
          <w:color w:val="000000" w:themeColor="text1"/>
          <w:sz w:val="25"/>
          <w:szCs w:val="25"/>
        </w:rPr>
        <w:t xml:space="preserve"> расположенн</w:t>
      </w:r>
      <w:r w:rsidRPr="0013144F">
        <w:rPr>
          <w:rFonts w:ascii="Times New Roman" w:eastAsia="Calibri" w:hAnsi="Times New Roman"/>
          <w:color w:val="000000" w:themeColor="text1"/>
          <w:sz w:val="25"/>
          <w:szCs w:val="25"/>
        </w:rPr>
        <w:t>ых</w:t>
      </w:r>
      <w:r w:rsidR="00592F12" w:rsidRPr="0013144F">
        <w:rPr>
          <w:rFonts w:ascii="Times New Roman" w:eastAsia="Calibri" w:hAnsi="Times New Roman"/>
          <w:color w:val="000000" w:themeColor="text1"/>
          <w:sz w:val="25"/>
          <w:szCs w:val="25"/>
        </w:rPr>
        <w:t xml:space="preserve"> на территории Республики Казахстан и/или территории контрагентов Заказчика</w:t>
      </w:r>
      <w:r w:rsidR="006F24EF" w:rsidRPr="0013144F">
        <w:rPr>
          <w:rFonts w:ascii="Times New Roman" w:eastAsia="Calibri" w:hAnsi="Times New Roman"/>
          <w:color w:val="000000" w:themeColor="text1"/>
          <w:sz w:val="25"/>
          <w:szCs w:val="25"/>
        </w:rPr>
        <w:t>,</w:t>
      </w:r>
      <w:r w:rsidRPr="0013144F">
        <w:rPr>
          <w:rFonts w:ascii="Times New Roman" w:eastAsia="Calibri" w:hAnsi="Times New Roman"/>
          <w:color w:val="000000" w:themeColor="text1"/>
          <w:sz w:val="25"/>
          <w:szCs w:val="25"/>
        </w:rPr>
        <w:t xml:space="preserve"> назначением на железнодорожные станции, расположенные на территории </w:t>
      </w:r>
      <w:r w:rsidR="00670ACC">
        <w:rPr>
          <w:rFonts w:ascii="Times New Roman" w:hAnsi="Times New Roman"/>
          <w:sz w:val="25"/>
          <w:szCs w:val="25"/>
          <w:lang w:val="kk-KZ"/>
        </w:rPr>
        <w:t>______________</w:t>
      </w:r>
      <w:r w:rsidR="008D0EBF" w:rsidRPr="0013144F">
        <w:rPr>
          <w:rFonts w:ascii="Times New Roman" w:eastAsia="Calibri" w:hAnsi="Times New Roman"/>
          <w:color w:val="000000" w:themeColor="text1"/>
          <w:sz w:val="25"/>
          <w:szCs w:val="25"/>
        </w:rPr>
        <w:t>, а также</w:t>
      </w:r>
      <w:r w:rsidRPr="0013144F">
        <w:rPr>
          <w:rFonts w:ascii="Times New Roman" w:eastAsia="Calibri" w:hAnsi="Times New Roman"/>
          <w:color w:val="000000" w:themeColor="text1"/>
          <w:sz w:val="25"/>
          <w:szCs w:val="25"/>
        </w:rPr>
        <w:t xml:space="preserve"> в случае перевозки груженых/порожних Вагонов </w:t>
      </w:r>
      <w:r w:rsidR="00592F12" w:rsidRPr="0013144F">
        <w:rPr>
          <w:rFonts w:ascii="Times New Roman" w:eastAsia="Calibri" w:hAnsi="Times New Roman"/>
          <w:color w:val="000000" w:themeColor="text1"/>
          <w:sz w:val="25"/>
          <w:szCs w:val="25"/>
        </w:rPr>
        <w:t xml:space="preserve">в транзитном сообщении, направить в адрес Исполнителя заявку на оплату железнодорожного тарифа по территории </w:t>
      </w:r>
      <w:r w:rsidR="00670ACC">
        <w:rPr>
          <w:rFonts w:ascii="Times New Roman" w:hAnsi="Times New Roman"/>
          <w:sz w:val="25"/>
          <w:szCs w:val="25"/>
          <w:lang w:val="kk-KZ"/>
        </w:rPr>
        <w:t>___________</w:t>
      </w:r>
      <w:r w:rsidR="0013144F" w:rsidRPr="0013144F">
        <w:rPr>
          <w:rFonts w:ascii="Times New Roman" w:hAnsi="Times New Roman"/>
          <w:sz w:val="25"/>
          <w:szCs w:val="25"/>
        </w:rPr>
        <w:t xml:space="preserve"> </w:t>
      </w:r>
      <w:r w:rsidR="00592F12" w:rsidRPr="0013144F">
        <w:rPr>
          <w:rFonts w:ascii="Times New Roman" w:eastAsia="Calibri" w:hAnsi="Times New Roman"/>
          <w:color w:val="000000" w:themeColor="text1"/>
          <w:sz w:val="25"/>
          <w:szCs w:val="25"/>
        </w:rPr>
        <w:t>з</w:t>
      </w:r>
      <w:r w:rsidR="003D7F60" w:rsidRPr="0013144F">
        <w:rPr>
          <w:rFonts w:ascii="Times New Roman" w:eastAsia="Calibri" w:hAnsi="Times New Roman"/>
          <w:color w:val="000000" w:themeColor="text1"/>
          <w:sz w:val="25"/>
          <w:szCs w:val="25"/>
        </w:rPr>
        <w:t>а 5 (</w:t>
      </w:r>
      <w:r w:rsidR="00E3585E" w:rsidRPr="0013144F">
        <w:rPr>
          <w:rFonts w:ascii="Times New Roman" w:eastAsia="Calibri" w:hAnsi="Times New Roman"/>
          <w:color w:val="000000" w:themeColor="text1"/>
          <w:sz w:val="25"/>
          <w:szCs w:val="25"/>
        </w:rPr>
        <w:t>п</w:t>
      </w:r>
      <w:r w:rsidR="003D7F60" w:rsidRPr="0013144F">
        <w:rPr>
          <w:rFonts w:ascii="Times New Roman" w:eastAsia="Calibri" w:hAnsi="Times New Roman"/>
          <w:color w:val="000000" w:themeColor="text1"/>
          <w:sz w:val="25"/>
          <w:szCs w:val="25"/>
        </w:rPr>
        <w:t>ять) рабочих дней до предполагаемой даты отправки груженых</w:t>
      </w:r>
      <w:r w:rsidR="008D0EBF" w:rsidRPr="0013144F">
        <w:rPr>
          <w:rFonts w:ascii="Times New Roman" w:eastAsia="Calibri" w:hAnsi="Times New Roman"/>
          <w:color w:val="000000" w:themeColor="text1"/>
          <w:sz w:val="25"/>
          <w:szCs w:val="25"/>
        </w:rPr>
        <w:t>/порожних</w:t>
      </w:r>
      <w:r w:rsidR="003D7F60" w:rsidRPr="0013144F">
        <w:rPr>
          <w:rFonts w:ascii="Times New Roman" w:eastAsia="Calibri" w:hAnsi="Times New Roman"/>
          <w:color w:val="000000" w:themeColor="text1"/>
          <w:sz w:val="25"/>
          <w:szCs w:val="25"/>
        </w:rPr>
        <w:t xml:space="preserve"> Вагонов</w:t>
      </w:r>
      <w:r w:rsidR="00592F12" w:rsidRPr="0013144F">
        <w:rPr>
          <w:rFonts w:ascii="Times New Roman" w:eastAsia="Calibri" w:hAnsi="Times New Roman"/>
          <w:color w:val="000000" w:themeColor="text1"/>
          <w:sz w:val="25"/>
          <w:szCs w:val="25"/>
        </w:rPr>
        <w:t>.</w:t>
      </w:r>
      <w:r w:rsidR="003D7F60" w:rsidRPr="0013144F">
        <w:rPr>
          <w:rFonts w:ascii="Times New Roman" w:eastAsia="Calibri" w:hAnsi="Times New Roman"/>
          <w:color w:val="000000" w:themeColor="text1"/>
          <w:sz w:val="25"/>
          <w:szCs w:val="25"/>
        </w:rPr>
        <w:t xml:space="preserve"> </w:t>
      </w:r>
    </w:p>
    <w:p w14:paraId="08C59B15" w14:textId="77777777" w:rsidR="003D7F60" w:rsidRPr="00954B15" w:rsidRDefault="00AE5F76" w:rsidP="00943414">
      <w:pPr>
        <w:pStyle w:val="af7"/>
        <w:ind w:firstLine="709"/>
        <w:jc w:val="both"/>
        <w:rPr>
          <w:rFonts w:ascii="Times New Roman" w:eastAsia="Calibri" w:hAnsi="Times New Roman"/>
          <w:color w:val="FF0000"/>
          <w:sz w:val="25"/>
          <w:szCs w:val="25"/>
        </w:rPr>
      </w:pPr>
      <w:r w:rsidRPr="00954B15">
        <w:rPr>
          <w:rFonts w:ascii="Times New Roman" w:eastAsia="Calibri" w:hAnsi="Times New Roman"/>
          <w:sz w:val="25"/>
          <w:szCs w:val="25"/>
        </w:rPr>
        <w:t>2.3.</w:t>
      </w:r>
      <w:r w:rsidR="008D0EBF" w:rsidRPr="00954B15">
        <w:rPr>
          <w:rFonts w:ascii="Times New Roman" w:eastAsia="Calibri" w:hAnsi="Times New Roman"/>
          <w:sz w:val="25"/>
          <w:szCs w:val="25"/>
        </w:rPr>
        <w:t>4</w:t>
      </w:r>
      <w:r w:rsidRPr="00954B15">
        <w:rPr>
          <w:rFonts w:ascii="Times New Roman" w:eastAsia="Calibri" w:hAnsi="Times New Roman"/>
          <w:sz w:val="25"/>
          <w:szCs w:val="25"/>
        </w:rPr>
        <w:t>. Производить оплату Услуг в соответствии с разделом 3 настоящего Договора.</w:t>
      </w:r>
    </w:p>
    <w:p w14:paraId="1FDB2988" w14:textId="27338B0F" w:rsidR="003468BD" w:rsidRPr="00954B15" w:rsidRDefault="00783E82" w:rsidP="00B4140D">
      <w:pPr>
        <w:pStyle w:val="af7"/>
        <w:ind w:firstLine="709"/>
        <w:jc w:val="both"/>
        <w:rPr>
          <w:rFonts w:eastAsia="Calibri"/>
          <w:sz w:val="25"/>
          <w:szCs w:val="25"/>
        </w:rPr>
      </w:pPr>
      <w:r w:rsidRPr="00954B15">
        <w:rPr>
          <w:rFonts w:ascii="Times New Roman" w:eastAsia="Calibri" w:hAnsi="Times New Roman"/>
          <w:sz w:val="25"/>
          <w:szCs w:val="25"/>
        </w:rPr>
        <w:t>2.3</w:t>
      </w:r>
      <w:r w:rsidR="00B87192" w:rsidRPr="00954B15">
        <w:rPr>
          <w:rFonts w:ascii="Times New Roman" w:eastAsia="Calibri" w:hAnsi="Times New Roman"/>
          <w:sz w:val="25"/>
          <w:szCs w:val="25"/>
        </w:rPr>
        <w:t>.</w:t>
      </w:r>
      <w:r w:rsidR="008D0EBF" w:rsidRPr="00954B15">
        <w:rPr>
          <w:rFonts w:ascii="Times New Roman" w:eastAsia="Calibri" w:hAnsi="Times New Roman"/>
          <w:sz w:val="25"/>
          <w:szCs w:val="25"/>
        </w:rPr>
        <w:t>5</w:t>
      </w:r>
      <w:r w:rsidRPr="00954B15">
        <w:rPr>
          <w:rFonts w:ascii="Times New Roman" w:eastAsia="Calibri" w:hAnsi="Times New Roman"/>
          <w:sz w:val="25"/>
          <w:szCs w:val="25"/>
        </w:rPr>
        <w:t>. Выдать Исполнителю доверенность, оформленн</w:t>
      </w:r>
      <w:r w:rsidR="008631F5">
        <w:rPr>
          <w:rFonts w:ascii="Times New Roman" w:eastAsia="Calibri" w:hAnsi="Times New Roman"/>
          <w:sz w:val="25"/>
          <w:szCs w:val="25"/>
        </w:rPr>
        <w:t>у</w:t>
      </w:r>
      <w:r w:rsidRPr="00954B15">
        <w:rPr>
          <w:rFonts w:ascii="Times New Roman" w:eastAsia="Calibri" w:hAnsi="Times New Roman"/>
          <w:sz w:val="25"/>
          <w:szCs w:val="25"/>
        </w:rPr>
        <w:t xml:space="preserve">ю в соответствии с требованиями Перевозчика, </w:t>
      </w:r>
      <w:r w:rsidR="00C84D2A" w:rsidRPr="00954B15">
        <w:rPr>
          <w:rFonts w:ascii="Times New Roman" w:eastAsia="Calibri" w:hAnsi="Times New Roman"/>
          <w:sz w:val="25"/>
          <w:szCs w:val="25"/>
        </w:rPr>
        <w:t>для целей, указанных</w:t>
      </w:r>
      <w:r w:rsidRPr="00954B15">
        <w:rPr>
          <w:rFonts w:ascii="Times New Roman" w:eastAsia="Calibri" w:hAnsi="Times New Roman"/>
          <w:sz w:val="25"/>
          <w:szCs w:val="25"/>
        </w:rPr>
        <w:t xml:space="preserve"> в п. 1.1</w:t>
      </w:r>
      <w:r w:rsidR="006F24EF">
        <w:rPr>
          <w:rFonts w:ascii="Times New Roman" w:eastAsia="Calibri" w:hAnsi="Times New Roman"/>
          <w:sz w:val="25"/>
          <w:szCs w:val="25"/>
        </w:rPr>
        <w:t>., 1.2</w:t>
      </w:r>
      <w:r w:rsidRPr="00954B15">
        <w:rPr>
          <w:rFonts w:ascii="Times New Roman" w:eastAsia="Calibri" w:hAnsi="Times New Roman"/>
          <w:sz w:val="25"/>
          <w:szCs w:val="25"/>
        </w:rPr>
        <w:t>. настоящего Договора.</w:t>
      </w:r>
    </w:p>
    <w:p w14:paraId="35D50306" w14:textId="4FF2B0F9" w:rsidR="003468BD" w:rsidRPr="00AB763A" w:rsidRDefault="003468BD" w:rsidP="00B4140D">
      <w:pPr>
        <w:pStyle w:val="af7"/>
        <w:ind w:firstLine="709"/>
        <w:jc w:val="both"/>
        <w:rPr>
          <w:rFonts w:eastAsia="Calibri"/>
          <w:i/>
          <w:iCs/>
          <w:sz w:val="25"/>
          <w:szCs w:val="25"/>
        </w:rPr>
      </w:pPr>
      <w:r w:rsidRPr="00AB763A">
        <w:rPr>
          <w:rFonts w:ascii="Times New Roman" w:eastAsia="Calibri" w:hAnsi="Times New Roman"/>
          <w:sz w:val="25"/>
          <w:szCs w:val="25"/>
        </w:rPr>
        <w:t xml:space="preserve">2.3.6. В случае </w:t>
      </w:r>
      <w:proofErr w:type="spellStart"/>
      <w:r w:rsidRPr="00AB763A">
        <w:rPr>
          <w:rFonts w:ascii="Times New Roman" w:eastAsia="Calibri" w:hAnsi="Times New Roman"/>
          <w:sz w:val="25"/>
          <w:szCs w:val="25"/>
        </w:rPr>
        <w:t>забраковки</w:t>
      </w:r>
      <w:proofErr w:type="spellEnd"/>
      <w:r w:rsidRPr="00AB763A">
        <w:rPr>
          <w:rFonts w:ascii="Times New Roman" w:eastAsia="Calibri" w:hAnsi="Times New Roman"/>
          <w:sz w:val="25"/>
          <w:szCs w:val="25"/>
        </w:rPr>
        <w:t xml:space="preserve"> порожнего Вагона в пути следования по причинам независящим от Исполнителя, </w:t>
      </w:r>
      <w:r w:rsidR="00BC6F35">
        <w:rPr>
          <w:rFonts w:ascii="Times New Roman" w:eastAsia="Calibri" w:hAnsi="Times New Roman"/>
          <w:sz w:val="25"/>
          <w:szCs w:val="25"/>
        </w:rPr>
        <w:t xml:space="preserve">и направления Исполнителем соответствующего уведомления согласно </w:t>
      </w:r>
      <w:proofErr w:type="spellStart"/>
      <w:r w:rsidR="00BC6F35">
        <w:rPr>
          <w:rFonts w:ascii="Times New Roman" w:eastAsia="Calibri" w:hAnsi="Times New Roman"/>
          <w:sz w:val="25"/>
          <w:szCs w:val="25"/>
        </w:rPr>
        <w:t>пп</w:t>
      </w:r>
      <w:proofErr w:type="spellEnd"/>
      <w:r w:rsidR="00BC6F35">
        <w:rPr>
          <w:rFonts w:ascii="Times New Roman" w:eastAsia="Calibri" w:hAnsi="Times New Roman"/>
          <w:sz w:val="25"/>
          <w:szCs w:val="25"/>
        </w:rPr>
        <w:t xml:space="preserve">. 2.1.12 п. 2.1. Договора, </w:t>
      </w:r>
      <w:r w:rsidRPr="00AB763A">
        <w:rPr>
          <w:rFonts w:ascii="Times New Roman" w:eastAsia="Calibri" w:hAnsi="Times New Roman"/>
          <w:sz w:val="25"/>
          <w:szCs w:val="25"/>
        </w:rPr>
        <w:t xml:space="preserve">возместить расходы </w:t>
      </w:r>
      <w:r w:rsidR="00AB763A" w:rsidRPr="00AB763A">
        <w:rPr>
          <w:rFonts w:ascii="Times New Roman" w:eastAsia="Calibri" w:hAnsi="Times New Roman"/>
          <w:bCs/>
          <w:sz w:val="25"/>
          <w:szCs w:val="25"/>
        </w:rPr>
        <w:t>Исполнителя</w:t>
      </w:r>
      <w:r w:rsidR="00AB763A">
        <w:rPr>
          <w:rFonts w:ascii="Times New Roman" w:eastAsia="Calibri" w:hAnsi="Times New Roman"/>
          <w:bCs/>
          <w:sz w:val="25"/>
          <w:szCs w:val="25"/>
        </w:rPr>
        <w:t>,</w:t>
      </w:r>
      <w:r w:rsidR="00AB763A" w:rsidRPr="00AB763A">
        <w:rPr>
          <w:rFonts w:ascii="Times New Roman" w:eastAsia="Calibri" w:hAnsi="Times New Roman"/>
          <w:sz w:val="25"/>
          <w:szCs w:val="25"/>
        </w:rPr>
        <w:t xml:space="preserve"> связанные</w:t>
      </w:r>
      <w:r w:rsidRPr="00AB763A">
        <w:rPr>
          <w:rFonts w:ascii="Times New Roman" w:eastAsia="Calibri" w:hAnsi="Times New Roman"/>
          <w:sz w:val="25"/>
          <w:szCs w:val="25"/>
        </w:rPr>
        <w:t xml:space="preserve"> с возвратом </w:t>
      </w:r>
      <w:r w:rsidR="002A6CF1">
        <w:rPr>
          <w:rFonts w:ascii="Times New Roman" w:eastAsia="Calibri" w:hAnsi="Times New Roman"/>
          <w:sz w:val="25"/>
          <w:szCs w:val="25"/>
        </w:rPr>
        <w:t>В</w:t>
      </w:r>
      <w:r w:rsidR="004B1C75" w:rsidRPr="00BC6F35">
        <w:rPr>
          <w:rFonts w:ascii="Times New Roman" w:eastAsia="Calibri" w:hAnsi="Times New Roman"/>
          <w:sz w:val="25"/>
          <w:szCs w:val="25"/>
        </w:rPr>
        <w:t xml:space="preserve">агона </w:t>
      </w:r>
      <w:r w:rsidRPr="00BC6F35">
        <w:rPr>
          <w:rFonts w:ascii="Times New Roman" w:eastAsia="Calibri" w:hAnsi="Times New Roman"/>
          <w:sz w:val="25"/>
          <w:szCs w:val="25"/>
        </w:rPr>
        <w:t>на территорию Республики Казахстан после проведения ремонта</w:t>
      </w:r>
      <w:r w:rsidR="00BC6F35" w:rsidRPr="00BC6F35">
        <w:rPr>
          <w:rFonts w:ascii="Times New Roman" w:eastAsia="Calibri" w:hAnsi="Times New Roman"/>
          <w:sz w:val="25"/>
          <w:szCs w:val="25"/>
        </w:rPr>
        <w:t>.</w:t>
      </w:r>
      <w:r w:rsidR="00F64481" w:rsidRPr="00B54BA7">
        <w:t xml:space="preserve"> </w:t>
      </w:r>
    </w:p>
    <w:p w14:paraId="7751EE28" w14:textId="47768B64" w:rsidR="00E11959" w:rsidRPr="006C555D" w:rsidRDefault="002855CB" w:rsidP="00E11959">
      <w:pPr>
        <w:ind w:firstLine="708"/>
        <w:jc w:val="both"/>
        <w:rPr>
          <w:rFonts w:eastAsia="Calibri"/>
          <w:sz w:val="25"/>
          <w:szCs w:val="25"/>
        </w:rPr>
      </w:pPr>
      <w:r>
        <w:rPr>
          <w:rFonts w:eastAsia="Calibri"/>
          <w:sz w:val="25"/>
        </w:rPr>
        <w:t>2.3.</w:t>
      </w:r>
      <w:r w:rsidR="0000696C">
        <w:rPr>
          <w:rFonts w:eastAsia="Calibri"/>
          <w:sz w:val="25"/>
        </w:rPr>
        <w:t>7</w:t>
      </w:r>
      <w:r>
        <w:rPr>
          <w:rFonts w:eastAsia="Calibri"/>
          <w:sz w:val="25"/>
        </w:rPr>
        <w:t xml:space="preserve">. </w:t>
      </w:r>
      <w:r w:rsidR="00E11959" w:rsidRPr="006C555D">
        <w:rPr>
          <w:rFonts w:eastAsia="Calibri"/>
          <w:sz w:val="25"/>
          <w:szCs w:val="25"/>
        </w:rPr>
        <w:t xml:space="preserve">Возместить фактически понесенные Исполнителем расходы, связанные с первой передислокацией порожнего Вагона на станцию погрузки, расположенную на территории </w:t>
      </w:r>
      <w:r w:rsidR="00244D54">
        <w:rPr>
          <w:sz w:val="25"/>
          <w:szCs w:val="25"/>
          <w:lang w:val="kk-KZ"/>
        </w:rPr>
        <w:t>___________</w:t>
      </w:r>
      <w:r w:rsidR="00E11959" w:rsidRPr="006C555D">
        <w:rPr>
          <w:rFonts w:eastAsia="Calibri"/>
          <w:sz w:val="25"/>
          <w:szCs w:val="25"/>
        </w:rPr>
        <w:t>, прибывшего под выгрузку с территорий других железнодорожных администраций, при этом стоимость затрат, предъявляемых Исполнителем к возмещению, не может превышать:</w:t>
      </w:r>
    </w:p>
    <w:p w14:paraId="1D2A5A36" w14:textId="77777777" w:rsidR="00E11959" w:rsidRPr="006C555D" w:rsidRDefault="00E11959" w:rsidP="00E11959">
      <w:pPr>
        <w:ind w:firstLine="708"/>
        <w:jc w:val="both"/>
        <w:rPr>
          <w:rFonts w:eastAsia="Calibri"/>
          <w:sz w:val="25"/>
          <w:szCs w:val="25"/>
        </w:rPr>
      </w:pPr>
      <w:r w:rsidRPr="006C555D">
        <w:rPr>
          <w:rFonts w:eastAsia="Calibri"/>
          <w:sz w:val="25"/>
          <w:szCs w:val="25"/>
        </w:rPr>
        <w:t>- 100% стоимости тарифа провозных платежей за пробег порожнего вагона со станции выгрузки до ближайшей стыковой станции Республики Казахстан в первом календарном полугодии (январь – июнь);</w:t>
      </w:r>
    </w:p>
    <w:p w14:paraId="7CD38FD2" w14:textId="77777777" w:rsidR="00E11959" w:rsidRPr="006C555D" w:rsidRDefault="00E11959" w:rsidP="00E11959">
      <w:pPr>
        <w:ind w:firstLine="708"/>
        <w:jc w:val="both"/>
        <w:rPr>
          <w:sz w:val="25"/>
          <w:szCs w:val="25"/>
        </w:rPr>
      </w:pPr>
      <w:r w:rsidRPr="006C555D">
        <w:rPr>
          <w:rFonts w:eastAsia="Calibri"/>
          <w:sz w:val="25"/>
          <w:szCs w:val="25"/>
        </w:rPr>
        <w:t>- 80% стоимости тарифа провозных платежей за пробег порожнего вагона со станции выгрузки до ближайшей стыковой станции Республики Казахстан во втором календарном полугодии (июль – декабрь).</w:t>
      </w:r>
    </w:p>
    <w:p w14:paraId="784F3BBE" w14:textId="7F4A329B" w:rsidR="00EF4069" w:rsidRDefault="00FD5EA9" w:rsidP="009A65F5">
      <w:pPr>
        <w:autoSpaceDE w:val="0"/>
        <w:autoSpaceDN w:val="0"/>
        <w:adjustRightInd w:val="0"/>
        <w:ind w:firstLine="708"/>
        <w:jc w:val="both"/>
        <w:rPr>
          <w:rFonts w:eastAsia="Calibri"/>
          <w:sz w:val="25"/>
        </w:rPr>
      </w:pPr>
      <w:r>
        <w:rPr>
          <w:rFonts w:eastAsia="Calibri"/>
          <w:sz w:val="25"/>
        </w:rPr>
        <w:t>2.3.</w:t>
      </w:r>
      <w:r w:rsidR="0000696C">
        <w:rPr>
          <w:rFonts w:eastAsia="Calibri"/>
          <w:sz w:val="25"/>
        </w:rPr>
        <w:t>8</w:t>
      </w:r>
      <w:r>
        <w:rPr>
          <w:rFonts w:eastAsia="Calibri"/>
          <w:sz w:val="25"/>
        </w:rPr>
        <w:t xml:space="preserve">. </w:t>
      </w:r>
      <w:r w:rsidR="00EF4069">
        <w:rPr>
          <w:rFonts w:eastAsia="Calibri"/>
          <w:sz w:val="25"/>
        </w:rPr>
        <w:t xml:space="preserve">Не позднее 3 (трех) календарных дней с даты подписания настоящего Договора предоставить в адрес Исполнителя информацию об уполномоченном представителе Заказчика (наименование, реквизиты, контактные номера и адрес/а электронной почты), в </w:t>
      </w:r>
      <w:r w:rsidR="002A6CF1">
        <w:rPr>
          <w:rFonts w:eastAsia="Calibri"/>
          <w:sz w:val="25"/>
        </w:rPr>
        <w:t>а</w:t>
      </w:r>
      <w:r w:rsidR="00EF4069">
        <w:rPr>
          <w:rFonts w:eastAsia="Calibri"/>
          <w:sz w:val="25"/>
        </w:rPr>
        <w:t>д</w:t>
      </w:r>
      <w:r w:rsidR="00AC7613">
        <w:rPr>
          <w:rFonts w:eastAsia="Calibri"/>
          <w:sz w:val="25"/>
        </w:rPr>
        <w:t>р</w:t>
      </w:r>
      <w:r w:rsidR="00EF4069">
        <w:rPr>
          <w:rFonts w:eastAsia="Calibri"/>
          <w:sz w:val="25"/>
        </w:rPr>
        <w:t>ес которого Исполнитель</w:t>
      </w:r>
      <w:r w:rsidR="00D6391B">
        <w:rPr>
          <w:rFonts w:eastAsia="Calibri"/>
          <w:sz w:val="25"/>
        </w:rPr>
        <w:t xml:space="preserve"> будет дублировать информацию, согласно п. 2.1.12. п</w:t>
      </w:r>
      <w:r w:rsidR="00AC7613">
        <w:rPr>
          <w:rFonts w:eastAsia="Calibri"/>
          <w:sz w:val="25"/>
        </w:rPr>
        <w:t>. 2.1. настоящего Договора</w:t>
      </w:r>
      <w:r w:rsidR="00D6391B">
        <w:rPr>
          <w:rFonts w:eastAsia="Calibri"/>
          <w:sz w:val="25"/>
        </w:rPr>
        <w:t>.</w:t>
      </w:r>
    </w:p>
    <w:p w14:paraId="6386D3C3" w14:textId="3C5575E7" w:rsidR="00D6391B" w:rsidRDefault="00D6391B" w:rsidP="009A65F5">
      <w:pPr>
        <w:autoSpaceDE w:val="0"/>
        <w:autoSpaceDN w:val="0"/>
        <w:adjustRightInd w:val="0"/>
        <w:ind w:firstLine="708"/>
        <w:jc w:val="both"/>
        <w:rPr>
          <w:rFonts w:eastAsia="Calibri"/>
          <w:sz w:val="25"/>
        </w:rPr>
      </w:pPr>
      <w:r>
        <w:rPr>
          <w:rFonts w:eastAsia="Calibri"/>
          <w:sz w:val="25"/>
        </w:rPr>
        <w:t>В случае изменения уполномоченного представителя или его контактных данных, Заказчик обязан уведомить об этом Исполнителя не позднее 1 (одного) календарного д</w:t>
      </w:r>
      <w:r w:rsidR="00AC7613">
        <w:rPr>
          <w:rFonts w:eastAsia="Calibri"/>
          <w:sz w:val="25"/>
        </w:rPr>
        <w:t>ня с даты возникновения таких из</w:t>
      </w:r>
      <w:r>
        <w:rPr>
          <w:rFonts w:eastAsia="Calibri"/>
          <w:sz w:val="25"/>
        </w:rPr>
        <w:t>менений.</w:t>
      </w:r>
    </w:p>
    <w:p w14:paraId="5496EADF" w14:textId="77777777" w:rsidR="009A65F5" w:rsidRPr="00AC0C37" w:rsidRDefault="009A65F5" w:rsidP="003468BD">
      <w:pPr>
        <w:autoSpaceDE w:val="0"/>
        <w:autoSpaceDN w:val="0"/>
        <w:adjustRightInd w:val="0"/>
        <w:ind w:firstLine="708"/>
        <w:jc w:val="both"/>
        <w:rPr>
          <w:rFonts w:eastAsia="Calibri"/>
          <w:sz w:val="25"/>
          <w:szCs w:val="25"/>
        </w:rPr>
      </w:pPr>
    </w:p>
    <w:p w14:paraId="6632E5C0" w14:textId="77777777" w:rsidR="00783E82" w:rsidRPr="00780EDA" w:rsidRDefault="00783E82" w:rsidP="00943414">
      <w:pPr>
        <w:pStyle w:val="af7"/>
        <w:ind w:firstLine="709"/>
        <w:jc w:val="both"/>
        <w:rPr>
          <w:rFonts w:ascii="Times New Roman" w:eastAsia="Calibri" w:hAnsi="Times New Roman"/>
          <w:b/>
          <w:sz w:val="25"/>
          <w:szCs w:val="25"/>
        </w:rPr>
      </w:pPr>
      <w:r w:rsidRPr="00780EDA">
        <w:rPr>
          <w:rFonts w:ascii="Times New Roman" w:eastAsia="Calibri" w:hAnsi="Times New Roman"/>
          <w:b/>
          <w:sz w:val="25"/>
          <w:szCs w:val="25"/>
        </w:rPr>
        <w:t>2.4. Заказчик вправе:</w:t>
      </w:r>
    </w:p>
    <w:p w14:paraId="4472936E" w14:textId="7A2260F7" w:rsidR="004E30EC" w:rsidRPr="00B54BA7" w:rsidRDefault="00783E82" w:rsidP="00B54BA7">
      <w:pPr>
        <w:autoSpaceDE w:val="0"/>
        <w:autoSpaceDN w:val="0"/>
        <w:adjustRightInd w:val="0"/>
        <w:ind w:firstLine="709"/>
        <w:jc w:val="both"/>
        <w:rPr>
          <w:rFonts w:eastAsia="Calibri"/>
          <w:sz w:val="25"/>
        </w:rPr>
      </w:pPr>
      <w:r w:rsidRPr="00B54BA7">
        <w:rPr>
          <w:rFonts w:eastAsia="Calibri"/>
          <w:sz w:val="25"/>
        </w:rPr>
        <w:t>2.4.1</w:t>
      </w:r>
      <w:r w:rsidR="00780EDA" w:rsidRPr="00B54BA7">
        <w:rPr>
          <w:rFonts w:eastAsia="Calibri"/>
          <w:sz w:val="25"/>
        </w:rPr>
        <w:t xml:space="preserve">. Выдать Исполнителю доверенность, уполномочивающую Исполнителя представлять интересы Заказчика </w:t>
      </w:r>
      <w:r w:rsidR="00780EDA" w:rsidRPr="00780EDA">
        <w:rPr>
          <w:rFonts w:eastAsia="Calibri"/>
          <w:sz w:val="25"/>
          <w:szCs w:val="25"/>
        </w:rPr>
        <w:t xml:space="preserve">в целях оказания Услуг, в том числе </w:t>
      </w:r>
      <w:r w:rsidR="00780EDA" w:rsidRPr="00B54BA7">
        <w:rPr>
          <w:rFonts w:eastAsia="Calibri"/>
          <w:sz w:val="25"/>
        </w:rPr>
        <w:t xml:space="preserve">при ведении претензионной работы в отношении случаев, </w:t>
      </w:r>
      <w:r w:rsidR="00780EDA" w:rsidRPr="00780EDA">
        <w:rPr>
          <w:rFonts w:eastAsia="Calibri"/>
          <w:sz w:val="25"/>
          <w:szCs w:val="25"/>
        </w:rPr>
        <w:t>указанных</w:t>
      </w:r>
      <w:r w:rsidR="00780EDA" w:rsidRPr="00B54BA7">
        <w:rPr>
          <w:rFonts w:eastAsia="Calibri"/>
          <w:sz w:val="25"/>
        </w:rPr>
        <w:t xml:space="preserve"> в </w:t>
      </w:r>
      <w:r w:rsidR="00780EDA" w:rsidRPr="00780EDA">
        <w:rPr>
          <w:rFonts w:eastAsia="Calibri"/>
          <w:sz w:val="25"/>
          <w:szCs w:val="25"/>
        </w:rPr>
        <w:t>подпункте</w:t>
      </w:r>
      <w:r w:rsidR="00780EDA" w:rsidRPr="00B54BA7">
        <w:rPr>
          <w:rFonts w:eastAsia="Calibri"/>
          <w:sz w:val="25"/>
        </w:rPr>
        <w:t xml:space="preserve"> 2.</w:t>
      </w:r>
      <w:r w:rsidR="00780EDA" w:rsidRPr="00780EDA">
        <w:rPr>
          <w:rFonts w:eastAsia="Calibri"/>
          <w:sz w:val="25"/>
          <w:szCs w:val="25"/>
        </w:rPr>
        <w:t>1.1</w:t>
      </w:r>
      <w:r w:rsidR="001F7850">
        <w:rPr>
          <w:rFonts w:eastAsia="Calibri"/>
          <w:sz w:val="25"/>
          <w:szCs w:val="25"/>
        </w:rPr>
        <w:t>0</w:t>
      </w:r>
      <w:r w:rsidR="00780EDA" w:rsidRPr="00780EDA">
        <w:rPr>
          <w:rFonts w:eastAsia="Calibri"/>
          <w:sz w:val="25"/>
          <w:szCs w:val="25"/>
        </w:rPr>
        <w:t xml:space="preserve">. пункта </w:t>
      </w:r>
      <w:r w:rsidR="00780EDA" w:rsidRPr="00B54BA7">
        <w:rPr>
          <w:rFonts w:eastAsia="Calibri"/>
          <w:sz w:val="25"/>
        </w:rPr>
        <w:t>2.1 настоящего Договора.</w:t>
      </w:r>
    </w:p>
    <w:p w14:paraId="04728BCE" w14:textId="77777777" w:rsidR="00780EDA" w:rsidRPr="00D6391B" w:rsidRDefault="004E30EC" w:rsidP="00780EDA">
      <w:pPr>
        <w:autoSpaceDE w:val="0"/>
        <w:autoSpaceDN w:val="0"/>
        <w:adjustRightInd w:val="0"/>
        <w:ind w:firstLine="709"/>
        <w:jc w:val="both"/>
        <w:rPr>
          <w:rFonts w:eastAsia="Calibri"/>
          <w:sz w:val="25"/>
          <w:szCs w:val="25"/>
        </w:rPr>
      </w:pPr>
      <w:r w:rsidRPr="00D6391B">
        <w:rPr>
          <w:rFonts w:eastAsia="Calibri"/>
          <w:sz w:val="25"/>
          <w:szCs w:val="25"/>
        </w:rPr>
        <w:t xml:space="preserve">2.4.2. </w:t>
      </w:r>
      <w:r w:rsidR="00780EDA" w:rsidRPr="00D6391B">
        <w:rPr>
          <w:rFonts w:eastAsia="Calibri"/>
          <w:sz w:val="25"/>
          <w:szCs w:val="25"/>
        </w:rPr>
        <w:t>Заказчик вправе отозвать доверенность на Исполнителя в следующих случаях:</w:t>
      </w:r>
    </w:p>
    <w:p w14:paraId="5066B616" w14:textId="6785FAEF" w:rsidR="0046460E" w:rsidRPr="00780EDA" w:rsidRDefault="00780EDA" w:rsidP="00EA484F">
      <w:pPr>
        <w:autoSpaceDE w:val="0"/>
        <w:autoSpaceDN w:val="0"/>
        <w:adjustRightInd w:val="0"/>
        <w:ind w:firstLine="709"/>
        <w:jc w:val="both"/>
        <w:rPr>
          <w:rFonts w:eastAsia="Calibri"/>
          <w:sz w:val="25"/>
          <w:szCs w:val="25"/>
        </w:rPr>
      </w:pPr>
      <w:r w:rsidRPr="00D6391B">
        <w:rPr>
          <w:rFonts w:eastAsia="Calibri"/>
          <w:sz w:val="25"/>
          <w:szCs w:val="25"/>
        </w:rPr>
        <w:t>- в случае возникновения дебиторской задолженности Исполнителя перед Заказчиком</w:t>
      </w:r>
      <w:r w:rsidR="00D6391B">
        <w:rPr>
          <w:rFonts w:eastAsia="Calibri"/>
          <w:sz w:val="25"/>
          <w:szCs w:val="25"/>
        </w:rPr>
        <w:t xml:space="preserve"> по прочим договорам, заключенным между Заказчиком и Исполнителем</w:t>
      </w:r>
      <w:r w:rsidR="00EA484F">
        <w:rPr>
          <w:rFonts w:eastAsia="Calibri"/>
          <w:sz w:val="25"/>
          <w:szCs w:val="25"/>
        </w:rPr>
        <w:t>.</w:t>
      </w:r>
    </w:p>
    <w:p w14:paraId="0AF4A22A" w14:textId="77777777" w:rsidR="00F823C2" w:rsidRPr="00780EDA" w:rsidRDefault="00FF6114" w:rsidP="000C7CA1">
      <w:pPr>
        <w:jc w:val="both"/>
        <w:rPr>
          <w:sz w:val="25"/>
          <w:szCs w:val="25"/>
        </w:rPr>
      </w:pPr>
      <w:r w:rsidRPr="00780EDA">
        <w:rPr>
          <w:sz w:val="25"/>
          <w:szCs w:val="25"/>
        </w:rPr>
        <w:t xml:space="preserve">                                                     </w:t>
      </w:r>
    </w:p>
    <w:p w14:paraId="65FDD390" w14:textId="77777777" w:rsidR="001027D7" w:rsidRPr="00780EDA" w:rsidRDefault="001027D7" w:rsidP="00F823C2">
      <w:pPr>
        <w:jc w:val="center"/>
        <w:rPr>
          <w:b/>
          <w:sz w:val="25"/>
          <w:szCs w:val="25"/>
        </w:rPr>
      </w:pPr>
      <w:r w:rsidRPr="00780EDA">
        <w:rPr>
          <w:b/>
          <w:sz w:val="25"/>
          <w:szCs w:val="25"/>
        </w:rPr>
        <w:t>3. Порядок расчетов</w:t>
      </w:r>
    </w:p>
    <w:p w14:paraId="55AA1EE4" w14:textId="77777777" w:rsidR="00D01F3E" w:rsidRPr="00954B15" w:rsidRDefault="001027D7" w:rsidP="001027D7">
      <w:pPr>
        <w:pStyle w:val="a5"/>
        <w:jc w:val="both"/>
        <w:rPr>
          <w:sz w:val="25"/>
          <w:szCs w:val="25"/>
        </w:rPr>
      </w:pPr>
      <w:r w:rsidRPr="00954B15">
        <w:rPr>
          <w:sz w:val="25"/>
          <w:szCs w:val="25"/>
        </w:rPr>
        <w:tab/>
      </w:r>
    </w:p>
    <w:p w14:paraId="7A6FFA06" w14:textId="2689C3F2" w:rsidR="001027D7" w:rsidRPr="00954B15" w:rsidRDefault="001027D7" w:rsidP="00B4140D">
      <w:pPr>
        <w:pStyle w:val="a5"/>
        <w:ind w:firstLine="708"/>
        <w:jc w:val="both"/>
        <w:rPr>
          <w:sz w:val="25"/>
          <w:szCs w:val="25"/>
        </w:rPr>
      </w:pPr>
      <w:r w:rsidRPr="00954B15">
        <w:rPr>
          <w:sz w:val="25"/>
          <w:szCs w:val="25"/>
        </w:rPr>
        <w:t xml:space="preserve">3.1. </w:t>
      </w:r>
      <w:r w:rsidR="0062621E">
        <w:rPr>
          <w:sz w:val="25"/>
          <w:szCs w:val="25"/>
        </w:rPr>
        <w:t xml:space="preserve"> </w:t>
      </w:r>
      <w:r w:rsidRPr="00954B15">
        <w:rPr>
          <w:sz w:val="25"/>
          <w:szCs w:val="25"/>
        </w:rPr>
        <w:t xml:space="preserve">Оплата по настоящему Договору производится за фактически оказанные </w:t>
      </w:r>
      <w:r w:rsidR="00AE37EA" w:rsidRPr="00954B15">
        <w:rPr>
          <w:sz w:val="25"/>
          <w:szCs w:val="25"/>
        </w:rPr>
        <w:t>услуги, путем</w:t>
      </w:r>
      <w:r w:rsidRPr="00954B15">
        <w:rPr>
          <w:sz w:val="25"/>
          <w:szCs w:val="25"/>
        </w:rPr>
        <w:t xml:space="preserve"> перечисления ден</w:t>
      </w:r>
      <w:r w:rsidR="00C84D2A" w:rsidRPr="00954B15">
        <w:rPr>
          <w:sz w:val="25"/>
          <w:szCs w:val="25"/>
        </w:rPr>
        <w:t>ежных средств</w:t>
      </w:r>
      <w:r w:rsidRPr="00954B15">
        <w:rPr>
          <w:sz w:val="25"/>
          <w:szCs w:val="25"/>
        </w:rPr>
        <w:t xml:space="preserve"> на расчетный счет </w:t>
      </w:r>
      <w:r w:rsidR="009B3A6E" w:rsidRPr="00954B15">
        <w:rPr>
          <w:sz w:val="25"/>
          <w:szCs w:val="25"/>
        </w:rPr>
        <w:t>Исполнителя</w:t>
      </w:r>
      <w:r w:rsidRPr="00954B15">
        <w:rPr>
          <w:sz w:val="25"/>
          <w:szCs w:val="25"/>
        </w:rPr>
        <w:t>, указанн</w:t>
      </w:r>
      <w:r w:rsidR="003771A8">
        <w:rPr>
          <w:sz w:val="25"/>
          <w:szCs w:val="25"/>
        </w:rPr>
        <w:t>ый</w:t>
      </w:r>
      <w:r w:rsidRPr="00954B15">
        <w:rPr>
          <w:sz w:val="25"/>
          <w:szCs w:val="25"/>
        </w:rPr>
        <w:t xml:space="preserve"> в </w:t>
      </w:r>
      <w:r w:rsidR="00786DE2" w:rsidRPr="00954B15">
        <w:rPr>
          <w:sz w:val="25"/>
          <w:szCs w:val="25"/>
        </w:rPr>
        <w:t>р</w:t>
      </w:r>
      <w:r w:rsidRPr="00954B15">
        <w:rPr>
          <w:sz w:val="25"/>
          <w:szCs w:val="25"/>
        </w:rPr>
        <w:t>азделе 1</w:t>
      </w:r>
      <w:r w:rsidR="00953307">
        <w:rPr>
          <w:sz w:val="25"/>
          <w:szCs w:val="25"/>
        </w:rPr>
        <w:t>1</w:t>
      </w:r>
      <w:r w:rsidRPr="00954B15">
        <w:rPr>
          <w:sz w:val="25"/>
          <w:szCs w:val="25"/>
        </w:rPr>
        <w:t xml:space="preserve"> настоящего Договора, в течение </w:t>
      </w:r>
      <w:r w:rsidR="00510428" w:rsidRPr="00954B15">
        <w:rPr>
          <w:sz w:val="25"/>
          <w:szCs w:val="25"/>
        </w:rPr>
        <w:t>1</w:t>
      </w:r>
      <w:r w:rsidR="00644239" w:rsidRPr="00954B15">
        <w:rPr>
          <w:sz w:val="25"/>
          <w:szCs w:val="25"/>
        </w:rPr>
        <w:t>0</w:t>
      </w:r>
      <w:r w:rsidRPr="00954B15">
        <w:rPr>
          <w:sz w:val="25"/>
          <w:szCs w:val="25"/>
        </w:rPr>
        <w:t xml:space="preserve"> (</w:t>
      </w:r>
      <w:r w:rsidR="009F542C">
        <w:rPr>
          <w:sz w:val="25"/>
          <w:szCs w:val="25"/>
        </w:rPr>
        <w:t>д</w:t>
      </w:r>
      <w:r w:rsidR="00510428" w:rsidRPr="00954B15">
        <w:rPr>
          <w:sz w:val="25"/>
          <w:szCs w:val="25"/>
        </w:rPr>
        <w:t>есяти</w:t>
      </w:r>
      <w:r w:rsidRPr="00954B15">
        <w:rPr>
          <w:sz w:val="25"/>
          <w:szCs w:val="25"/>
        </w:rPr>
        <w:t xml:space="preserve">) </w:t>
      </w:r>
      <w:r w:rsidR="00510428" w:rsidRPr="00954B15">
        <w:rPr>
          <w:sz w:val="25"/>
          <w:szCs w:val="25"/>
        </w:rPr>
        <w:t xml:space="preserve">календарных </w:t>
      </w:r>
      <w:r w:rsidRPr="00954B15">
        <w:rPr>
          <w:sz w:val="25"/>
          <w:szCs w:val="25"/>
        </w:rPr>
        <w:t xml:space="preserve">дней со дня </w:t>
      </w:r>
      <w:r w:rsidR="00781CB4">
        <w:rPr>
          <w:sz w:val="25"/>
          <w:szCs w:val="25"/>
        </w:rPr>
        <w:t>подписания Сторонами</w:t>
      </w:r>
      <w:r w:rsidR="00781CB4" w:rsidRPr="00954B15">
        <w:rPr>
          <w:sz w:val="25"/>
          <w:szCs w:val="25"/>
        </w:rPr>
        <w:t xml:space="preserve"> </w:t>
      </w:r>
      <w:r w:rsidRPr="00954B15">
        <w:rPr>
          <w:sz w:val="25"/>
          <w:szCs w:val="25"/>
        </w:rPr>
        <w:t>акта оказанных услуг на основании предъявленн</w:t>
      </w:r>
      <w:r w:rsidR="00134275">
        <w:rPr>
          <w:sz w:val="25"/>
          <w:szCs w:val="25"/>
        </w:rPr>
        <w:t>ого</w:t>
      </w:r>
      <w:r w:rsidRPr="00954B15">
        <w:rPr>
          <w:sz w:val="25"/>
          <w:szCs w:val="25"/>
        </w:rPr>
        <w:t xml:space="preserve"> счета-фактуры, к которому </w:t>
      </w:r>
      <w:r w:rsidR="00AE37EA" w:rsidRPr="00954B15">
        <w:rPr>
          <w:sz w:val="25"/>
          <w:szCs w:val="25"/>
        </w:rPr>
        <w:t>прилагается реестр</w:t>
      </w:r>
      <w:r w:rsidRPr="00954B15">
        <w:rPr>
          <w:sz w:val="25"/>
          <w:szCs w:val="25"/>
        </w:rPr>
        <w:t xml:space="preserve"> с указанием номеров вагонов, маршрутов отправки вагонов и стоимости оказанных </w:t>
      </w:r>
      <w:r w:rsidR="00C84D2A" w:rsidRPr="00954B15">
        <w:rPr>
          <w:sz w:val="25"/>
          <w:szCs w:val="25"/>
        </w:rPr>
        <w:t>У</w:t>
      </w:r>
      <w:r w:rsidRPr="00954B15">
        <w:rPr>
          <w:sz w:val="25"/>
          <w:szCs w:val="25"/>
        </w:rPr>
        <w:t xml:space="preserve">слуг. </w:t>
      </w:r>
    </w:p>
    <w:p w14:paraId="34D7B948" w14:textId="4EDD1E01" w:rsidR="001027D7" w:rsidRPr="00954B15" w:rsidRDefault="001027D7" w:rsidP="001027D7">
      <w:pPr>
        <w:pStyle w:val="a5"/>
        <w:jc w:val="both"/>
        <w:rPr>
          <w:sz w:val="25"/>
          <w:szCs w:val="25"/>
        </w:rPr>
      </w:pPr>
      <w:r w:rsidRPr="00954B15">
        <w:rPr>
          <w:rFonts w:eastAsia="Calibri"/>
          <w:sz w:val="25"/>
          <w:szCs w:val="25"/>
        </w:rPr>
        <w:tab/>
        <w:t xml:space="preserve">3.2. </w:t>
      </w:r>
      <w:r w:rsidR="009B3A6E" w:rsidRPr="00954B15">
        <w:rPr>
          <w:sz w:val="25"/>
          <w:szCs w:val="25"/>
        </w:rPr>
        <w:t xml:space="preserve">Исполнитель </w:t>
      </w:r>
      <w:r w:rsidRPr="00954B15">
        <w:rPr>
          <w:sz w:val="25"/>
          <w:szCs w:val="25"/>
        </w:rPr>
        <w:t>не позднее 10 (</w:t>
      </w:r>
      <w:r w:rsidR="00532146">
        <w:rPr>
          <w:sz w:val="25"/>
          <w:szCs w:val="25"/>
        </w:rPr>
        <w:t>д</w:t>
      </w:r>
      <w:r w:rsidRPr="00954B15">
        <w:rPr>
          <w:sz w:val="25"/>
          <w:szCs w:val="25"/>
        </w:rPr>
        <w:t>есятого) числа месяца, следующего за отчетным, предоставляет Заказчику акт оказанных услуг, счет-фактуру и реестр. Заказчик в течение 3 (</w:t>
      </w:r>
      <w:r w:rsidR="001E3A04">
        <w:rPr>
          <w:sz w:val="25"/>
          <w:szCs w:val="25"/>
        </w:rPr>
        <w:t>т</w:t>
      </w:r>
      <w:r w:rsidRPr="00954B15">
        <w:rPr>
          <w:sz w:val="25"/>
          <w:szCs w:val="25"/>
        </w:rPr>
        <w:t xml:space="preserve">рех) </w:t>
      </w:r>
      <w:r w:rsidR="00F70AB7" w:rsidRPr="00954B15">
        <w:rPr>
          <w:sz w:val="25"/>
          <w:szCs w:val="25"/>
        </w:rPr>
        <w:t xml:space="preserve">рабочих </w:t>
      </w:r>
      <w:r w:rsidRPr="00954B15">
        <w:rPr>
          <w:sz w:val="25"/>
          <w:szCs w:val="25"/>
        </w:rPr>
        <w:t>дней обязан рассмотреть и подписать акт оказанных услуг, либо представить мотивированный отказ</w:t>
      </w:r>
      <w:r w:rsidR="007F67B3" w:rsidRPr="00954B15">
        <w:rPr>
          <w:sz w:val="25"/>
          <w:szCs w:val="25"/>
        </w:rPr>
        <w:t xml:space="preserve"> </w:t>
      </w:r>
      <w:r w:rsidR="00690651" w:rsidRPr="00954B15">
        <w:rPr>
          <w:sz w:val="25"/>
          <w:szCs w:val="25"/>
        </w:rPr>
        <w:t xml:space="preserve">от подписания акта оказанных услуг </w:t>
      </w:r>
      <w:r w:rsidR="007F67B3" w:rsidRPr="00954B15">
        <w:rPr>
          <w:sz w:val="25"/>
          <w:szCs w:val="25"/>
        </w:rPr>
        <w:t>с приложением соответствующих документов.</w:t>
      </w:r>
    </w:p>
    <w:p w14:paraId="52EBD7CC" w14:textId="279E038A" w:rsidR="00F70AB7" w:rsidRPr="00954B15" w:rsidRDefault="00F70AB7" w:rsidP="001027D7">
      <w:pPr>
        <w:pStyle w:val="a5"/>
        <w:jc w:val="both"/>
        <w:rPr>
          <w:sz w:val="25"/>
          <w:szCs w:val="25"/>
        </w:rPr>
      </w:pPr>
      <w:r w:rsidRPr="00954B15">
        <w:rPr>
          <w:sz w:val="25"/>
          <w:szCs w:val="25"/>
        </w:rPr>
        <w:tab/>
      </w:r>
      <w:r w:rsidR="00690651" w:rsidRPr="00954B15">
        <w:rPr>
          <w:sz w:val="25"/>
          <w:szCs w:val="25"/>
        </w:rPr>
        <w:t xml:space="preserve">В случае нарушения Заказчиком вышеуказанных сроков рассмотрения первичных документов, оказанные </w:t>
      </w:r>
      <w:r w:rsidR="00C84D2A" w:rsidRPr="00954B15">
        <w:rPr>
          <w:sz w:val="25"/>
          <w:szCs w:val="25"/>
        </w:rPr>
        <w:t>И</w:t>
      </w:r>
      <w:r w:rsidR="00690651" w:rsidRPr="00954B15">
        <w:rPr>
          <w:sz w:val="25"/>
          <w:szCs w:val="25"/>
        </w:rPr>
        <w:t>сполнителем Услуги</w:t>
      </w:r>
      <w:r w:rsidR="00532146">
        <w:rPr>
          <w:sz w:val="25"/>
          <w:szCs w:val="25"/>
        </w:rPr>
        <w:t>,</w:t>
      </w:r>
      <w:r w:rsidR="00690651" w:rsidRPr="00954B15">
        <w:rPr>
          <w:sz w:val="25"/>
          <w:szCs w:val="25"/>
        </w:rPr>
        <w:t xml:space="preserve"> считаются принятыми без возражений</w:t>
      </w:r>
      <w:r w:rsidR="00C84D2A" w:rsidRPr="00954B15">
        <w:rPr>
          <w:sz w:val="25"/>
          <w:szCs w:val="25"/>
        </w:rPr>
        <w:t xml:space="preserve"> и подлежат оплате</w:t>
      </w:r>
      <w:r w:rsidR="00690651" w:rsidRPr="00954B15">
        <w:rPr>
          <w:sz w:val="25"/>
          <w:szCs w:val="25"/>
        </w:rPr>
        <w:t xml:space="preserve">. </w:t>
      </w:r>
    </w:p>
    <w:p w14:paraId="3CC28261" w14:textId="46415308" w:rsidR="00690651" w:rsidRPr="009A65F5" w:rsidRDefault="001027D7" w:rsidP="00B4140D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954B15">
        <w:rPr>
          <w:rFonts w:eastAsia="Calibri"/>
          <w:sz w:val="25"/>
          <w:szCs w:val="25"/>
        </w:rPr>
        <w:tab/>
      </w:r>
      <w:r w:rsidR="00F70AB7" w:rsidRPr="00954B15">
        <w:rPr>
          <w:rFonts w:eastAsia="Calibri"/>
          <w:sz w:val="25"/>
          <w:szCs w:val="25"/>
        </w:rPr>
        <w:t xml:space="preserve"> </w:t>
      </w:r>
      <w:r w:rsidR="00690651" w:rsidRPr="00954B15">
        <w:rPr>
          <w:rFonts w:eastAsia="Calibri"/>
          <w:sz w:val="25"/>
          <w:szCs w:val="25"/>
        </w:rPr>
        <w:t>3</w:t>
      </w:r>
      <w:r w:rsidR="003468BD" w:rsidRPr="00954B15">
        <w:rPr>
          <w:rFonts w:eastAsia="Calibri"/>
          <w:sz w:val="25"/>
          <w:szCs w:val="25"/>
        </w:rPr>
        <w:t>.3</w:t>
      </w:r>
      <w:r w:rsidR="00690651" w:rsidRPr="00954B15">
        <w:rPr>
          <w:rFonts w:eastAsia="Calibri"/>
          <w:sz w:val="25"/>
          <w:szCs w:val="25"/>
        </w:rPr>
        <w:t xml:space="preserve">. </w:t>
      </w:r>
      <w:r w:rsidR="009A65F5" w:rsidRPr="009A65F5">
        <w:rPr>
          <w:sz w:val="25"/>
          <w:szCs w:val="25"/>
        </w:rPr>
        <w:t>Расходы Исполнителя, возникшие в результате обстоятельств, приведенных в подпунктах</w:t>
      </w:r>
      <w:r w:rsidR="00532864">
        <w:rPr>
          <w:sz w:val="25"/>
          <w:szCs w:val="25"/>
        </w:rPr>
        <w:t xml:space="preserve"> </w:t>
      </w:r>
      <w:r w:rsidR="009A65F5" w:rsidRPr="009A65F5">
        <w:rPr>
          <w:sz w:val="25"/>
          <w:szCs w:val="25"/>
        </w:rPr>
        <w:t>2.</w:t>
      </w:r>
      <w:r w:rsidR="00BC6F35">
        <w:rPr>
          <w:sz w:val="25"/>
          <w:szCs w:val="25"/>
        </w:rPr>
        <w:t>3</w:t>
      </w:r>
      <w:r w:rsidR="009A65F5" w:rsidRPr="009A65F5">
        <w:rPr>
          <w:sz w:val="25"/>
          <w:szCs w:val="25"/>
        </w:rPr>
        <w:t>.6, 2.3.7</w:t>
      </w:r>
      <w:r w:rsidR="0000696C">
        <w:rPr>
          <w:sz w:val="25"/>
          <w:szCs w:val="25"/>
        </w:rPr>
        <w:t xml:space="preserve"> </w:t>
      </w:r>
      <w:r w:rsidR="009A65F5" w:rsidRPr="009A65F5">
        <w:rPr>
          <w:sz w:val="25"/>
          <w:szCs w:val="25"/>
        </w:rPr>
        <w:t>настоящего Договора подлежат возмещению Заказчиком на основании Актов оказанных услуг в порядке, предусмотренном пунктами 3.1., 3.2 настоящего Договора</w:t>
      </w:r>
      <w:r w:rsidR="0010153C">
        <w:rPr>
          <w:sz w:val="25"/>
          <w:szCs w:val="25"/>
        </w:rPr>
        <w:t>.</w:t>
      </w:r>
    </w:p>
    <w:p w14:paraId="392A8D79" w14:textId="592BE25F" w:rsidR="003D649D" w:rsidRPr="00F7644A" w:rsidRDefault="001027D7" w:rsidP="006C555D">
      <w:pPr>
        <w:jc w:val="both"/>
        <w:rPr>
          <w:rFonts w:asciiTheme="majorHAnsi" w:hAnsiTheme="majorHAnsi"/>
          <w:sz w:val="25"/>
          <w:szCs w:val="25"/>
          <w:highlight w:val="green"/>
        </w:rPr>
      </w:pPr>
      <w:r w:rsidRPr="00954B15">
        <w:rPr>
          <w:rFonts w:eastAsia="Calibri"/>
          <w:sz w:val="25"/>
          <w:szCs w:val="25"/>
        </w:rPr>
        <w:tab/>
        <w:t>3.</w:t>
      </w:r>
      <w:r w:rsidR="003468BD" w:rsidRPr="00954B15">
        <w:rPr>
          <w:rFonts w:eastAsia="Calibri"/>
          <w:sz w:val="25"/>
          <w:szCs w:val="25"/>
        </w:rPr>
        <w:t>4</w:t>
      </w:r>
      <w:r w:rsidRPr="00954B15">
        <w:rPr>
          <w:rFonts w:eastAsia="Calibri"/>
          <w:sz w:val="25"/>
          <w:szCs w:val="25"/>
        </w:rPr>
        <w:t>.</w:t>
      </w:r>
      <w:r w:rsidRPr="00954B15">
        <w:rPr>
          <w:sz w:val="25"/>
          <w:szCs w:val="25"/>
        </w:rPr>
        <w:t xml:space="preserve"> </w:t>
      </w:r>
      <w:r w:rsidR="00F7644A" w:rsidRPr="00F7644A">
        <w:rPr>
          <w:sz w:val="25"/>
          <w:szCs w:val="25"/>
        </w:rPr>
        <w:t>За оказание услуг, предусмотренных в пунктах 1.1. и 1.2. настоящего Договора, Заказчик выплачивает Исполнителю вознаграждение в размере ___ (___) ________  за 1 (один) вагон при возврате порожних вагонов с территории ____________ на территорию Республики Казахстан, в случае оказания услуг по оплате груженного тарифа по территории ___________, Заказчик выплачивает Исполнителю вознаграждение согласно условиям, предусмотренным в дополнительном соглашении к настоящему Договору.</w:t>
      </w:r>
    </w:p>
    <w:p w14:paraId="4FB7AD56" w14:textId="2C3B987E" w:rsidR="001027D7" w:rsidRPr="00954B15" w:rsidRDefault="001027D7" w:rsidP="001027D7">
      <w:pPr>
        <w:pStyle w:val="af9"/>
        <w:spacing w:line="280" w:lineRule="exact"/>
        <w:ind w:left="0" w:right="0" w:firstLine="0"/>
        <w:rPr>
          <w:sz w:val="25"/>
          <w:szCs w:val="25"/>
        </w:rPr>
      </w:pPr>
      <w:r w:rsidRPr="00954B15">
        <w:rPr>
          <w:rStyle w:val="FontStyle28"/>
          <w:sz w:val="25"/>
          <w:szCs w:val="25"/>
        </w:rPr>
        <w:tab/>
        <w:t>3.</w:t>
      </w:r>
      <w:r w:rsidR="003468BD" w:rsidRPr="00954B15">
        <w:rPr>
          <w:rStyle w:val="FontStyle28"/>
          <w:sz w:val="25"/>
          <w:szCs w:val="25"/>
        </w:rPr>
        <w:t>5</w:t>
      </w:r>
      <w:r w:rsidRPr="00954B15">
        <w:rPr>
          <w:rStyle w:val="FontStyle28"/>
          <w:sz w:val="25"/>
          <w:szCs w:val="25"/>
        </w:rPr>
        <w:t xml:space="preserve">. </w:t>
      </w:r>
      <w:r w:rsidR="00DA357F" w:rsidRPr="00954B15">
        <w:rPr>
          <w:rStyle w:val="FontStyle28"/>
          <w:sz w:val="25"/>
          <w:szCs w:val="25"/>
        </w:rPr>
        <w:t>Расчеты</w:t>
      </w:r>
      <w:r w:rsidRPr="00954B15">
        <w:rPr>
          <w:rStyle w:val="FontStyle28"/>
          <w:sz w:val="25"/>
          <w:szCs w:val="25"/>
        </w:rPr>
        <w:t xml:space="preserve"> по </w:t>
      </w:r>
      <w:r w:rsidR="00DA357F" w:rsidRPr="00954B15">
        <w:rPr>
          <w:rStyle w:val="FontStyle28"/>
          <w:sz w:val="25"/>
          <w:szCs w:val="25"/>
        </w:rPr>
        <w:t>настоящему</w:t>
      </w:r>
      <w:r w:rsidRPr="00954B15">
        <w:rPr>
          <w:rStyle w:val="FontStyle28"/>
          <w:sz w:val="25"/>
          <w:szCs w:val="25"/>
        </w:rPr>
        <w:t xml:space="preserve"> Договору </w:t>
      </w:r>
      <w:r w:rsidR="006F7B1C" w:rsidRPr="00954B15">
        <w:rPr>
          <w:rStyle w:val="FontStyle28"/>
          <w:sz w:val="25"/>
          <w:szCs w:val="25"/>
        </w:rPr>
        <w:t>осуществля</w:t>
      </w:r>
      <w:r w:rsidR="009E7DF6">
        <w:rPr>
          <w:rStyle w:val="FontStyle28"/>
          <w:sz w:val="25"/>
          <w:szCs w:val="25"/>
        </w:rPr>
        <w:t>ю</w:t>
      </w:r>
      <w:r w:rsidR="006F7B1C" w:rsidRPr="00954B15">
        <w:rPr>
          <w:rStyle w:val="FontStyle28"/>
          <w:sz w:val="25"/>
          <w:szCs w:val="25"/>
        </w:rPr>
        <w:t>тся в</w:t>
      </w:r>
      <w:r w:rsidRPr="00954B15">
        <w:rPr>
          <w:rStyle w:val="FontStyle28"/>
          <w:sz w:val="25"/>
          <w:szCs w:val="25"/>
        </w:rPr>
        <w:t xml:space="preserve"> </w:t>
      </w:r>
      <w:r w:rsidR="009161C5">
        <w:rPr>
          <w:rStyle w:val="FontStyle28"/>
          <w:sz w:val="25"/>
          <w:szCs w:val="25"/>
        </w:rPr>
        <w:t>__________</w:t>
      </w:r>
      <w:r w:rsidRPr="00954B15">
        <w:rPr>
          <w:rStyle w:val="FontStyle28"/>
          <w:sz w:val="25"/>
          <w:szCs w:val="25"/>
        </w:rPr>
        <w:t xml:space="preserve">. </w:t>
      </w:r>
    </w:p>
    <w:p w14:paraId="548199FA" w14:textId="77777777" w:rsidR="001027D7" w:rsidRDefault="000C7CA1" w:rsidP="001B6D1B">
      <w:pPr>
        <w:ind w:firstLine="708"/>
        <w:jc w:val="both"/>
        <w:rPr>
          <w:sz w:val="25"/>
          <w:szCs w:val="25"/>
        </w:rPr>
      </w:pPr>
      <w:r w:rsidRPr="00954B15">
        <w:rPr>
          <w:sz w:val="25"/>
          <w:szCs w:val="25"/>
        </w:rPr>
        <w:t>3.</w:t>
      </w:r>
      <w:r w:rsidR="003468BD" w:rsidRPr="00954B15">
        <w:rPr>
          <w:sz w:val="25"/>
          <w:szCs w:val="25"/>
        </w:rPr>
        <w:t>6</w:t>
      </w:r>
      <w:r w:rsidR="001027D7" w:rsidRPr="00954B15">
        <w:rPr>
          <w:sz w:val="25"/>
          <w:szCs w:val="25"/>
        </w:rPr>
        <w:t>. Плата за банковские операции при переводе денег на банковские счета производится за счет плательщика.</w:t>
      </w:r>
    </w:p>
    <w:p w14:paraId="05E2F13E" w14:textId="53D30DC3" w:rsidR="00C95EE4" w:rsidRDefault="00C95EE4" w:rsidP="001B6D1B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>3.7</w:t>
      </w:r>
      <w:r w:rsidRPr="00C95EE4">
        <w:rPr>
          <w:sz w:val="25"/>
          <w:szCs w:val="25"/>
        </w:rPr>
        <w:t>. Стороны ежеквартально производят сверку взаиморасчетов.</w:t>
      </w:r>
    </w:p>
    <w:p w14:paraId="58C257A9" w14:textId="01A0D45A" w:rsidR="001201D4" w:rsidRPr="00B57383" w:rsidRDefault="001201D4" w:rsidP="00B57383">
      <w:pPr>
        <w:pStyle w:val="af7"/>
        <w:ind w:firstLine="708"/>
        <w:jc w:val="both"/>
        <w:rPr>
          <w:sz w:val="25"/>
          <w:szCs w:val="25"/>
          <w:lang w:eastAsia="zh-CN"/>
        </w:rPr>
      </w:pPr>
      <w:r w:rsidRPr="00B57383">
        <w:rPr>
          <w:rFonts w:ascii="Times New Roman" w:hAnsi="Times New Roman"/>
          <w:sz w:val="25"/>
          <w:szCs w:val="25"/>
          <w:lang w:eastAsia="zh-CN"/>
        </w:rPr>
        <w:t>3.</w:t>
      </w:r>
      <w:r w:rsidR="00C95EE4">
        <w:rPr>
          <w:rFonts w:ascii="Times New Roman" w:hAnsi="Times New Roman"/>
          <w:sz w:val="25"/>
          <w:szCs w:val="25"/>
          <w:lang w:eastAsia="zh-CN"/>
        </w:rPr>
        <w:t>8.</w:t>
      </w:r>
      <w:r w:rsidRPr="00B57383">
        <w:rPr>
          <w:lang w:eastAsia="zh-CN"/>
        </w:rPr>
        <w:t xml:space="preserve"> </w:t>
      </w:r>
      <w:bookmarkStart w:id="1" w:name="_Hlk151991364"/>
      <w:r w:rsidRPr="00B57383">
        <w:rPr>
          <w:rFonts w:ascii="Times New Roman" w:hAnsi="Times New Roman"/>
          <w:i/>
          <w:iCs/>
          <w:sz w:val="25"/>
          <w:szCs w:val="25"/>
          <w:u w:val="single"/>
          <w:lang w:eastAsia="zh-CN"/>
        </w:rPr>
        <w:t xml:space="preserve">В случае, если Исполнитель </w:t>
      </w:r>
      <w:r w:rsidR="001F55DB" w:rsidRPr="001F55DB">
        <w:rPr>
          <w:rFonts w:ascii="Times New Roman" w:hAnsi="Times New Roman"/>
          <w:i/>
          <w:iCs/>
          <w:sz w:val="25"/>
          <w:szCs w:val="25"/>
          <w:u w:val="single"/>
          <w:lang w:eastAsia="zh-CN"/>
        </w:rPr>
        <w:t xml:space="preserve">нерезидент </w:t>
      </w:r>
      <w:r w:rsidRPr="00B57383">
        <w:rPr>
          <w:rFonts w:ascii="Times New Roman" w:hAnsi="Times New Roman"/>
          <w:i/>
          <w:iCs/>
          <w:sz w:val="25"/>
          <w:szCs w:val="25"/>
          <w:u w:val="single"/>
          <w:lang w:eastAsia="zh-CN"/>
        </w:rPr>
        <w:t>Республик</w:t>
      </w:r>
      <w:r w:rsidR="001F55DB">
        <w:rPr>
          <w:rFonts w:ascii="Times New Roman" w:hAnsi="Times New Roman"/>
          <w:i/>
          <w:iCs/>
          <w:sz w:val="25"/>
          <w:szCs w:val="25"/>
          <w:u w:val="single"/>
          <w:lang w:eastAsia="zh-CN"/>
        </w:rPr>
        <w:t>и</w:t>
      </w:r>
      <w:r w:rsidRPr="00B57383">
        <w:rPr>
          <w:rFonts w:ascii="Times New Roman" w:hAnsi="Times New Roman"/>
          <w:i/>
          <w:iCs/>
          <w:sz w:val="25"/>
          <w:szCs w:val="25"/>
          <w:u w:val="single"/>
          <w:lang w:eastAsia="zh-CN"/>
        </w:rPr>
        <w:t xml:space="preserve"> Казахстан </w:t>
      </w:r>
      <w:r w:rsidRPr="00B57383">
        <w:rPr>
          <w:rFonts w:ascii="Times New Roman" w:hAnsi="Times New Roman"/>
          <w:sz w:val="25"/>
          <w:szCs w:val="25"/>
          <w:lang w:eastAsia="zh-CN"/>
        </w:rPr>
        <w:t>Заказчик при осуществлении оплаты услуг удерживает с Исполнителя налог у источника выплаты в соответствии со статьями 644, 645 Кодекса Республики Казахстан от 25.12.2017 года №120-VI «О налогах и других обязательных платежах в бюджет» (далее - НК РК).</w:t>
      </w:r>
    </w:p>
    <w:p w14:paraId="32A9C89C" w14:textId="09897C51" w:rsidR="001201D4" w:rsidRPr="00B57383" w:rsidRDefault="001201D4" w:rsidP="00B57383">
      <w:pPr>
        <w:pStyle w:val="af7"/>
        <w:jc w:val="both"/>
        <w:rPr>
          <w:sz w:val="25"/>
          <w:szCs w:val="25"/>
        </w:rPr>
      </w:pPr>
      <w:r w:rsidRPr="00B57383">
        <w:rPr>
          <w:rFonts w:ascii="Times New Roman" w:hAnsi="Times New Roman"/>
          <w:sz w:val="25"/>
          <w:szCs w:val="25"/>
          <w:lang w:eastAsia="zh-CN"/>
        </w:rPr>
        <w:t xml:space="preserve">Заказчик вправе применить освобождение от налогообложения </w:t>
      </w:r>
      <w:r w:rsidRPr="00B57383">
        <w:rPr>
          <w:rFonts w:ascii="Times New Roman" w:hAnsi="Times New Roman"/>
          <w:sz w:val="25"/>
          <w:szCs w:val="25"/>
          <w:lang w:val="kk-KZ" w:eastAsia="zh-CN"/>
        </w:rPr>
        <w:t>при выплате</w:t>
      </w:r>
      <w:r w:rsidR="00AE088D" w:rsidRPr="00B57383">
        <w:rPr>
          <w:rFonts w:ascii="Times New Roman" w:hAnsi="Times New Roman"/>
          <w:sz w:val="25"/>
          <w:szCs w:val="25"/>
          <w:lang w:eastAsia="zh-CN"/>
        </w:rPr>
        <w:t xml:space="preserve"> </w:t>
      </w:r>
      <w:r w:rsidRPr="00B57383">
        <w:rPr>
          <w:rFonts w:ascii="Times New Roman" w:hAnsi="Times New Roman"/>
          <w:sz w:val="25"/>
          <w:szCs w:val="25"/>
          <w:lang w:eastAsia="zh-CN"/>
        </w:rPr>
        <w:t>доход</w:t>
      </w:r>
      <w:r w:rsidRPr="00B57383">
        <w:rPr>
          <w:rFonts w:ascii="Times New Roman" w:hAnsi="Times New Roman"/>
          <w:sz w:val="25"/>
          <w:szCs w:val="25"/>
          <w:lang w:val="kk-KZ" w:eastAsia="zh-CN"/>
        </w:rPr>
        <w:t>а</w:t>
      </w:r>
      <w:r w:rsidRPr="00B57383">
        <w:rPr>
          <w:rFonts w:ascii="Times New Roman" w:hAnsi="Times New Roman"/>
          <w:sz w:val="25"/>
          <w:szCs w:val="25"/>
          <w:lang w:eastAsia="zh-CN"/>
        </w:rPr>
        <w:t xml:space="preserve"> </w:t>
      </w:r>
      <w:proofErr w:type="spellStart"/>
      <w:r w:rsidRPr="00B57383">
        <w:rPr>
          <w:rFonts w:ascii="Times New Roman" w:hAnsi="Times New Roman"/>
          <w:sz w:val="25"/>
          <w:szCs w:val="25"/>
          <w:lang w:eastAsia="zh-CN"/>
        </w:rPr>
        <w:t>Исполнител</w:t>
      </w:r>
      <w:proofErr w:type="spellEnd"/>
      <w:r w:rsidRPr="00B57383">
        <w:rPr>
          <w:rFonts w:ascii="Times New Roman" w:hAnsi="Times New Roman"/>
          <w:sz w:val="25"/>
          <w:szCs w:val="25"/>
          <w:lang w:val="kk-KZ" w:eastAsia="zh-CN"/>
        </w:rPr>
        <w:t>ю</w:t>
      </w:r>
      <w:r w:rsidRPr="00B57383">
        <w:rPr>
          <w:rFonts w:ascii="Times New Roman" w:hAnsi="Times New Roman"/>
          <w:sz w:val="25"/>
          <w:szCs w:val="25"/>
          <w:lang w:eastAsia="zh-CN"/>
        </w:rPr>
        <w:t xml:space="preserve"> по настоящему Договору, </w:t>
      </w:r>
      <w:r w:rsidR="00B54BE7">
        <w:rPr>
          <w:rFonts w:ascii="Times New Roman" w:hAnsi="Times New Roman"/>
          <w:sz w:val="25"/>
          <w:szCs w:val="25"/>
          <w:lang w:eastAsia="zh-CN"/>
        </w:rPr>
        <w:t>в случае наличия</w:t>
      </w:r>
      <w:r w:rsidR="00B54BE7" w:rsidRPr="00B57383">
        <w:rPr>
          <w:rFonts w:ascii="Times New Roman" w:hAnsi="Times New Roman"/>
          <w:sz w:val="25"/>
          <w:szCs w:val="25"/>
          <w:lang w:eastAsia="zh-CN"/>
        </w:rPr>
        <w:t xml:space="preserve"> </w:t>
      </w:r>
      <w:r w:rsidR="00B54BE7">
        <w:rPr>
          <w:rFonts w:ascii="Times New Roman" w:hAnsi="Times New Roman"/>
          <w:sz w:val="25"/>
          <w:szCs w:val="25"/>
          <w:lang w:eastAsia="zh-CN"/>
        </w:rPr>
        <w:t xml:space="preserve">ратифицированной </w:t>
      </w:r>
      <w:r w:rsidRPr="00B57383">
        <w:rPr>
          <w:rFonts w:ascii="Times New Roman" w:hAnsi="Times New Roman"/>
          <w:sz w:val="25"/>
          <w:szCs w:val="25"/>
          <w:lang w:eastAsia="zh-CN"/>
        </w:rPr>
        <w:t>Конвенци</w:t>
      </w:r>
      <w:r w:rsidR="00B54BE7">
        <w:rPr>
          <w:rFonts w:ascii="Times New Roman" w:hAnsi="Times New Roman"/>
          <w:sz w:val="25"/>
          <w:szCs w:val="25"/>
          <w:lang w:eastAsia="zh-CN"/>
        </w:rPr>
        <w:t>и</w:t>
      </w:r>
      <w:r w:rsidRPr="00B57383">
        <w:rPr>
          <w:rFonts w:ascii="Times New Roman" w:hAnsi="Times New Roman"/>
          <w:sz w:val="25"/>
          <w:szCs w:val="25"/>
          <w:lang w:eastAsia="zh-CN"/>
        </w:rPr>
        <w:t xml:space="preserve"> между Правительством Республики Казахстан и Правительством</w:t>
      </w:r>
      <w:r w:rsidR="00B54BE7">
        <w:rPr>
          <w:rFonts w:ascii="Times New Roman" w:hAnsi="Times New Roman"/>
          <w:sz w:val="25"/>
          <w:szCs w:val="25"/>
          <w:lang w:eastAsia="zh-CN"/>
        </w:rPr>
        <w:t xml:space="preserve"> страны, резидентом которой является Исполнитель,</w:t>
      </w:r>
      <w:r w:rsidRPr="00B57383">
        <w:rPr>
          <w:rFonts w:ascii="Times New Roman" w:hAnsi="Times New Roman"/>
          <w:sz w:val="25"/>
          <w:szCs w:val="25"/>
          <w:lang w:eastAsia="zh-CN"/>
        </w:rPr>
        <w:t xml:space="preserve"> об устранении двойного налогообложения и предотвращении уклонения от уплаты налогов на доход и капитал</w:t>
      </w:r>
      <w:r w:rsidR="00B54BE7">
        <w:rPr>
          <w:rFonts w:ascii="Times New Roman" w:hAnsi="Times New Roman"/>
          <w:sz w:val="25"/>
          <w:szCs w:val="25"/>
          <w:lang w:eastAsia="zh-CN"/>
        </w:rPr>
        <w:t xml:space="preserve"> и предоставления </w:t>
      </w:r>
      <w:r w:rsidR="00B54BE7" w:rsidRPr="00B57383">
        <w:rPr>
          <w:rFonts w:ascii="Times New Roman" w:hAnsi="Times New Roman"/>
          <w:sz w:val="25"/>
          <w:szCs w:val="25"/>
          <w:lang w:eastAsia="zh-CN"/>
        </w:rPr>
        <w:t xml:space="preserve">Исполнителем </w:t>
      </w:r>
      <w:r w:rsidR="00B54BE7">
        <w:rPr>
          <w:rFonts w:ascii="Times New Roman" w:hAnsi="Times New Roman"/>
          <w:sz w:val="25"/>
          <w:szCs w:val="25"/>
          <w:lang w:eastAsia="zh-CN"/>
        </w:rPr>
        <w:t xml:space="preserve">Заказчику </w:t>
      </w:r>
      <w:r w:rsidR="00B54BE7" w:rsidRPr="00B57383">
        <w:rPr>
          <w:rFonts w:ascii="Times New Roman" w:hAnsi="Times New Roman"/>
          <w:sz w:val="25"/>
          <w:szCs w:val="25"/>
          <w:lang w:eastAsia="zh-CN"/>
        </w:rPr>
        <w:t>документов, указанных в статье 666 НК РК</w:t>
      </w:r>
      <w:r w:rsidRPr="00B57383">
        <w:rPr>
          <w:rFonts w:ascii="Times New Roman" w:hAnsi="Times New Roman"/>
          <w:sz w:val="25"/>
          <w:szCs w:val="25"/>
          <w:lang w:eastAsia="zh-CN"/>
        </w:rPr>
        <w:t>.</w:t>
      </w:r>
    </w:p>
    <w:p w14:paraId="2E1B2170" w14:textId="7A72DD47" w:rsidR="001201D4" w:rsidRPr="00B57383" w:rsidRDefault="001201D4" w:rsidP="00B33803">
      <w:pPr>
        <w:pStyle w:val="af7"/>
        <w:ind w:firstLine="708"/>
        <w:jc w:val="both"/>
        <w:rPr>
          <w:sz w:val="25"/>
          <w:szCs w:val="25"/>
          <w:lang w:eastAsia="zh-CN"/>
        </w:rPr>
      </w:pPr>
      <w:r w:rsidRPr="00B57383">
        <w:rPr>
          <w:rFonts w:ascii="Times New Roman" w:hAnsi="Times New Roman"/>
          <w:sz w:val="25"/>
          <w:szCs w:val="25"/>
          <w:lang w:eastAsia="zh-CN"/>
        </w:rPr>
        <w:t xml:space="preserve">В целях применения Заказчиком порядка налогообложения, предусмотренного </w:t>
      </w:r>
      <w:r w:rsidR="00B54BE7">
        <w:rPr>
          <w:rFonts w:ascii="Times New Roman" w:hAnsi="Times New Roman"/>
          <w:sz w:val="25"/>
          <w:szCs w:val="25"/>
          <w:lang w:eastAsia="zh-CN"/>
        </w:rPr>
        <w:t xml:space="preserve">вышеуказанным </w:t>
      </w:r>
      <w:r w:rsidRPr="00B57383">
        <w:rPr>
          <w:rFonts w:ascii="Times New Roman" w:hAnsi="Times New Roman"/>
          <w:sz w:val="25"/>
          <w:szCs w:val="25"/>
          <w:lang w:eastAsia="zh-CN"/>
        </w:rPr>
        <w:t xml:space="preserve">международным договором, необходимо предоставить до даты первой </w:t>
      </w:r>
      <w:r w:rsidRPr="00B57383">
        <w:rPr>
          <w:rFonts w:ascii="Times New Roman" w:hAnsi="Times New Roman"/>
          <w:sz w:val="25"/>
          <w:szCs w:val="25"/>
          <w:lang w:eastAsia="zh-CN"/>
        </w:rPr>
        <w:lastRenderedPageBreak/>
        <w:t xml:space="preserve">оплаты по </w:t>
      </w:r>
      <w:r w:rsidR="00B54BE7">
        <w:rPr>
          <w:rFonts w:ascii="Times New Roman" w:hAnsi="Times New Roman"/>
          <w:sz w:val="25"/>
          <w:szCs w:val="25"/>
          <w:lang w:eastAsia="zh-CN"/>
        </w:rPr>
        <w:t>Д</w:t>
      </w:r>
      <w:r w:rsidRPr="00B57383">
        <w:rPr>
          <w:rFonts w:ascii="Times New Roman" w:hAnsi="Times New Roman"/>
          <w:sz w:val="25"/>
          <w:szCs w:val="25"/>
          <w:lang w:eastAsia="zh-CN"/>
        </w:rPr>
        <w:t>оговору</w:t>
      </w:r>
      <w:r w:rsidR="001F55DB">
        <w:rPr>
          <w:rFonts w:ascii="Times New Roman" w:hAnsi="Times New Roman"/>
          <w:sz w:val="25"/>
          <w:szCs w:val="25"/>
          <w:lang w:eastAsia="zh-CN"/>
        </w:rPr>
        <w:t>:</w:t>
      </w:r>
      <w:r w:rsidRPr="00B57383">
        <w:rPr>
          <w:rFonts w:ascii="Times New Roman" w:hAnsi="Times New Roman"/>
          <w:sz w:val="25"/>
          <w:szCs w:val="25"/>
          <w:lang w:eastAsia="zh-CN"/>
        </w:rPr>
        <w:t xml:space="preserve"> оригинал </w:t>
      </w:r>
      <w:proofErr w:type="spellStart"/>
      <w:r w:rsidRPr="00B57383">
        <w:rPr>
          <w:rFonts w:ascii="Times New Roman" w:hAnsi="Times New Roman"/>
          <w:sz w:val="25"/>
          <w:szCs w:val="25"/>
          <w:lang w:eastAsia="zh-CN"/>
        </w:rPr>
        <w:t>апостилированного</w:t>
      </w:r>
      <w:proofErr w:type="spellEnd"/>
      <w:r w:rsidRPr="00B57383">
        <w:rPr>
          <w:rFonts w:ascii="Times New Roman" w:hAnsi="Times New Roman"/>
          <w:sz w:val="25"/>
          <w:szCs w:val="25"/>
          <w:lang w:eastAsia="zh-CN"/>
        </w:rPr>
        <w:t xml:space="preserve"> (легализованного) сертификата резидентства, на соответствующий год, а также нотариально засвидетельствованный перевод на русский язык к данному документу</w:t>
      </w:r>
      <w:r w:rsidR="001F55DB">
        <w:rPr>
          <w:rFonts w:ascii="Times New Roman" w:hAnsi="Times New Roman"/>
          <w:sz w:val="25"/>
          <w:szCs w:val="25"/>
          <w:lang w:eastAsia="zh-CN"/>
        </w:rPr>
        <w:t xml:space="preserve"> и</w:t>
      </w:r>
      <w:r w:rsidR="008D5159" w:rsidRPr="00B57383">
        <w:rPr>
          <w:rFonts w:ascii="Times New Roman" w:hAnsi="Times New Roman"/>
          <w:sz w:val="25"/>
          <w:szCs w:val="25"/>
          <w:lang w:eastAsia="zh-CN"/>
        </w:rPr>
        <w:t xml:space="preserve"> </w:t>
      </w:r>
      <w:r w:rsidR="001F55DB">
        <w:rPr>
          <w:rFonts w:ascii="Times New Roman" w:hAnsi="Times New Roman"/>
          <w:sz w:val="25"/>
          <w:szCs w:val="25"/>
          <w:lang w:val="kk-KZ" w:eastAsia="zh-CN"/>
        </w:rPr>
        <w:t>з</w:t>
      </w:r>
      <w:r w:rsidR="008D5159" w:rsidRPr="00B57383">
        <w:rPr>
          <w:rFonts w:ascii="Times New Roman" w:hAnsi="Times New Roman"/>
          <w:sz w:val="25"/>
          <w:szCs w:val="25"/>
          <w:lang w:val="kk-KZ" w:eastAsia="zh-CN"/>
        </w:rPr>
        <w:t xml:space="preserve">аполненный опросник </w:t>
      </w:r>
      <w:r w:rsidR="001F55DB">
        <w:rPr>
          <w:rFonts w:ascii="Times New Roman" w:hAnsi="Times New Roman"/>
          <w:sz w:val="25"/>
          <w:szCs w:val="25"/>
          <w:lang w:val="kk-KZ" w:eastAsia="zh-CN"/>
        </w:rPr>
        <w:t>по форме</w:t>
      </w:r>
      <w:r w:rsidR="008D5159" w:rsidRPr="00B57383">
        <w:rPr>
          <w:rFonts w:ascii="Times New Roman" w:hAnsi="Times New Roman"/>
          <w:sz w:val="25"/>
          <w:szCs w:val="25"/>
          <w:lang w:val="kk-KZ" w:eastAsia="zh-CN"/>
        </w:rPr>
        <w:t xml:space="preserve"> приложени</w:t>
      </w:r>
      <w:r w:rsidR="001F55DB">
        <w:rPr>
          <w:rFonts w:ascii="Times New Roman" w:hAnsi="Times New Roman"/>
          <w:sz w:val="25"/>
          <w:szCs w:val="25"/>
          <w:lang w:val="kk-KZ" w:eastAsia="zh-CN"/>
        </w:rPr>
        <w:t>ю</w:t>
      </w:r>
      <w:r w:rsidR="008D5159" w:rsidRPr="00B57383">
        <w:rPr>
          <w:rFonts w:ascii="Times New Roman" w:hAnsi="Times New Roman"/>
          <w:sz w:val="25"/>
          <w:szCs w:val="25"/>
          <w:lang w:val="kk-KZ" w:eastAsia="zh-CN"/>
        </w:rPr>
        <w:t xml:space="preserve"> </w:t>
      </w:r>
      <w:r w:rsidR="008D5159" w:rsidRPr="00B57383">
        <w:rPr>
          <w:rFonts w:ascii="Times New Roman" w:hAnsi="Times New Roman"/>
          <w:sz w:val="25"/>
          <w:szCs w:val="25"/>
          <w:lang w:eastAsia="zh-CN"/>
        </w:rPr>
        <w:t xml:space="preserve">№ </w:t>
      </w:r>
      <w:r w:rsidR="00E54C77" w:rsidRPr="00B57383">
        <w:rPr>
          <w:rFonts w:ascii="Times New Roman" w:hAnsi="Times New Roman"/>
          <w:sz w:val="25"/>
          <w:szCs w:val="25"/>
          <w:lang w:eastAsia="zh-CN"/>
        </w:rPr>
        <w:t>1</w:t>
      </w:r>
      <w:r w:rsidR="001F55DB">
        <w:rPr>
          <w:rFonts w:ascii="Times New Roman" w:hAnsi="Times New Roman"/>
          <w:sz w:val="25"/>
          <w:szCs w:val="25"/>
          <w:lang w:eastAsia="zh-CN"/>
        </w:rPr>
        <w:t xml:space="preserve"> к настоящему Договору</w:t>
      </w:r>
      <w:r w:rsidR="00F90C37" w:rsidRPr="00B33803">
        <w:rPr>
          <w:rFonts w:ascii="Times New Roman" w:hAnsi="Times New Roman"/>
          <w:sz w:val="25"/>
          <w:szCs w:val="25"/>
          <w:lang w:eastAsia="zh-CN"/>
        </w:rPr>
        <w:t xml:space="preserve"> </w:t>
      </w:r>
      <w:r w:rsidR="001F55DB">
        <w:rPr>
          <w:rFonts w:ascii="Times New Roman" w:hAnsi="Times New Roman"/>
          <w:sz w:val="25"/>
          <w:szCs w:val="25"/>
          <w:lang w:eastAsia="zh-CN"/>
        </w:rPr>
        <w:t>п</w:t>
      </w:r>
      <w:r w:rsidRPr="00B57383">
        <w:rPr>
          <w:rFonts w:ascii="Times New Roman" w:hAnsi="Times New Roman"/>
          <w:sz w:val="25"/>
          <w:szCs w:val="25"/>
          <w:lang w:val="kk-KZ" w:eastAsia="zh-CN"/>
        </w:rPr>
        <w:t xml:space="preserve">исьмо– подтверждение </w:t>
      </w:r>
      <w:r w:rsidR="001F55DB">
        <w:rPr>
          <w:rFonts w:ascii="Times New Roman" w:hAnsi="Times New Roman"/>
          <w:sz w:val="25"/>
          <w:szCs w:val="25"/>
          <w:lang w:val="kk-KZ" w:eastAsia="zh-CN"/>
        </w:rPr>
        <w:t xml:space="preserve">в </w:t>
      </w:r>
      <w:r w:rsidRPr="00B57383">
        <w:rPr>
          <w:rFonts w:ascii="Times New Roman" w:hAnsi="Times New Roman"/>
          <w:sz w:val="25"/>
          <w:szCs w:val="25"/>
          <w:lang w:val="kk-KZ" w:eastAsia="zh-CN"/>
        </w:rPr>
        <w:t>свободной форме об отсутствии постоянного учреждения</w:t>
      </w:r>
      <w:r w:rsidRPr="00B57383">
        <w:rPr>
          <w:rFonts w:ascii="Times New Roman" w:hAnsi="Times New Roman"/>
          <w:sz w:val="25"/>
          <w:szCs w:val="25"/>
          <w:lang w:eastAsia="zh-CN"/>
        </w:rPr>
        <w:t xml:space="preserve"> (далее – ПУ) в Республике Казахстан и основани</w:t>
      </w:r>
      <w:r w:rsidR="001F55DB">
        <w:rPr>
          <w:rFonts w:ascii="Times New Roman" w:hAnsi="Times New Roman"/>
          <w:sz w:val="25"/>
          <w:szCs w:val="25"/>
          <w:lang w:eastAsia="zh-CN"/>
        </w:rPr>
        <w:t>й,</w:t>
      </w:r>
      <w:r w:rsidRPr="00B57383">
        <w:rPr>
          <w:rFonts w:ascii="Times New Roman" w:hAnsi="Times New Roman"/>
          <w:sz w:val="25"/>
          <w:szCs w:val="25"/>
          <w:lang w:eastAsia="zh-CN"/>
        </w:rPr>
        <w:t xml:space="preserve"> приводящих к образованию ПУ, письмо подтверждение</w:t>
      </w:r>
      <w:r w:rsidR="001F55DB" w:rsidRPr="001F55DB">
        <w:t xml:space="preserve"> </w:t>
      </w:r>
      <w:r w:rsidR="001F55DB" w:rsidRPr="001F55DB">
        <w:rPr>
          <w:rFonts w:ascii="Times New Roman" w:hAnsi="Times New Roman"/>
          <w:sz w:val="25"/>
          <w:szCs w:val="25"/>
          <w:lang w:eastAsia="zh-CN"/>
        </w:rPr>
        <w:t>в свободной форме</w:t>
      </w:r>
      <w:r w:rsidRPr="00B57383">
        <w:rPr>
          <w:rFonts w:ascii="Times New Roman" w:hAnsi="Times New Roman"/>
          <w:sz w:val="25"/>
          <w:szCs w:val="25"/>
          <w:lang w:eastAsia="zh-CN"/>
        </w:rPr>
        <w:t xml:space="preserve">, свидетельствующее об учредителе (учредителях) </w:t>
      </w:r>
      <w:r w:rsidR="001F55DB">
        <w:rPr>
          <w:rFonts w:ascii="Times New Roman" w:hAnsi="Times New Roman"/>
          <w:sz w:val="25"/>
          <w:szCs w:val="25"/>
          <w:lang w:eastAsia="zh-CN"/>
        </w:rPr>
        <w:t>И</w:t>
      </w:r>
      <w:r w:rsidRPr="00B57383">
        <w:rPr>
          <w:rFonts w:ascii="Times New Roman" w:hAnsi="Times New Roman"/>
          <w:sz w:val="25"/>
          <w:szCs w:val="25"/>
          <w:lang w:eastAsia="zh-CN"/>
        </w:rPr>
        <w:t>сполнителя и о том , что учредитель (учредители) является окончательным (фактическим) получателем (владельцем) такого дохода с приложением подтверждающих учредительных документов либо выписку из торгового реестра.</w:t>
      </w:r>
    </w:p>
    <w:bookmarkEnd w:id="1"/>
    <w:p w14:paraId="61DE95C9" w14:textId="4AF264F3" w:rsidR="001201D4" w:rsidRPr="00B57383" w:rsidRDefault="001201D4" w:rsidP="00B57383">
      <w:pPr>
        <w:pStyle w:val="af7"/>
        <w:ind w:firstLine="708"/>
        <w:jc w:val="both"/>
        <w:rPr>
          <w:i/>
          <w:sz w:val="25"/>
          <w:szCs w:val="25"/>
          <w:lang w:eastAsia="zh-CN"/>
        </w:rPr>
      </w:pPr>
      <w:r w:rsidRPr="00B57383">
        <w:rPr>
          <w:rFonts w:ascii="Times New Roman" w:hAnsi="Times New Roman"/>
          <w:sz w:val="25"/>
          <w:szCs w:val="25"/>
          <w:lang w:eastAsia="zh-CN"/>
        </w:rPr>
        <w:t>3.</w:t>
      </w:r>
      <w:r w:rsidR="00C95EE4">
        <w:rPr>
          <w:rFonts w:ascii="Times New Roman" w:hAnsi="Times New Roman"/>
          <w:sz w:val="25"/>
          <w:szCs w:val="25"/>
          <w:lang w:eastAsia="zh-CN"/>
        </w:rPr>
        <w:t>9.</w:t>
      </w:r>
      <w:r w:rsidRPr="00B57383">
        <w:rPr>
          <w:rFonts w:ascii="Times New Roman" w:hAnsi="Times New Roman"/>
          <w:sz w:val="25"/>
          <w:szCs w:val="25"/>
          <w:lang w:eastAsia="zh-CN"/>
        </w:rPr>
        <w:t xml:space="preserve"> </w:t>
      </w:r>
      <w:bookmarkStart w:id="2" w:name="_Hlk57037688"/>
      <w:r w:rsidRPr="00B57383">
        <w:rPr>
          <w:rFonts w:ascii="Times New Roman" w:hAnsi="Times New Roman"/>
          <w:sz w:val="25"/>
          <w:szCs w:val="25"/>
          <w:lang w:eastAsia="zh-CN"/>
        </w:rPr>
        <w:t>В случае, если налоговыми органами Республики Казахстан Заказчику, как налоговому агенту будет доначислен налог с доходов Исполнителя ввиду представления последним неполной или недостоверной информации согласно п.3.</w:t>
      </w:r>
      <w:r w:rsidR="00C95EE4">
        <w:rPr>
          <w:rFonts w:ascii="Times New Roman" w:hAnsi="Times New Roman"/>
          <w:sz w:val="25"/>
          <w:szCs w:val="25"/>
          <w:lang w:eastAsia="zh-CN"/>
        </w:rPr>
        <w:t>8.</w:t>
      </w:r>
      <w:r w:rsidRPr="00B57383">
        <w:rPr>
          <w:rFonts w:ascii="Times New Roman" w:hAnsi="Times New Roman"/>
          <w:sz w:val="25"/>
          <w:szCs w:val="25"/>
          <w:lang w:eastAsia="zh-CN"/>
        </w:rPr>
        <w:t xml:space="preserve"> настоящего Договора, Исполнитель обязуется принять на себя и возместить </w:t>
      </w:r>
      <w:r w:rsidR="003F1AF6">
        <w:rPr>
          <w:rFonts w:ascii="Times New Roman" w:hAnsi="Times New Roman"/>
          <w:sz w:val="25"/>
          <w:szCs w:val="25"/>
          <w:lang w:eastAsia="zh-CN"/>
        </w:rPr>
        <w:t>З</w:t>
      </w:r>
      <w:r w:rsidRPr="00B57383">
        <w:rPr>
          <w:rFonts w:ascii="Times New Roman" w:hAnsi="Times New Roman"/>
          <w:sz w:val="25"/>
          <w:szCs w:val="25"/>
          <w:lang w:eastAsia="zh-CN"/>
        </w:rPr>
        <w:t>аказчику все расходы, понесенные в связи с таким доначислением и уплатой налогов, пени, штрафов.</w:t>
      </w:r>
      <w:bookmarkEnd w:id="2"/>
    </w:p>
    <w:p w14:paraId="3B244B85" w14:textId="77777777" w:rsidR="001201D4" w:rsidRPr="00954B15" w:rsidRDefault="001201D4" w:rsidP="001B6D1B">
      <w:pPr>
        <w:ind w:firstLine="708"/>
        <w:jc w:val="both"/>
        <w:rPr>
          <w:sz w:val="25"/>
          <w:szCs w:val="25"/>
        </w:rPr>
      </w:pPr>
    </w:p>
    <w:p w14:paraId="0AFCEE94" w14:textId="65F8DCEC" w:rsidR="001027D7" w:rsidRDefault="001027D7" w:rsidP="001027D7">
      <w:pPr>
        <w:spacing w:before="120" w:after="120"/>
        <w:jc w:val="center"/>
        <w:rPr>
          <w:b/>
          <w:sz w:val="25"/>
          <w:szCs w:val="25"/>
        </w:rPr>
      </w:pPr>
      <w:r w:rsidRPr="00954B15">
        <w:rPr>
          <w:b/>
          <w:sz w:val="25"/>
          <w:szCs w:val="25"/>
        </w:rPr>
        <w:t xml:space="preserve">4. Ответственность </w:t>
      </w:r>
      <w:r w:rsidR="00C5339B" w:rsidRPr="00954B15">
        <w:rPr>
          <w:b/>
          <w:sz w:val="25"/>
          <w:szCs w:val="25"/>
        </w:rPr>
        <w:t>Сторон</w:t>
      </w:r>
    </w:p>
    <w:p w14:paraId="245966AE" w14:textId="77548C06" w:rsidR="001027D7" w:rsidRPr="00954B15" w:rsidRDefault="000C7CA1" w:rsidP="0099204A">
      <w:pPr>
        <w:jc w:val="both"/>
        <w:rPr>
          <w:sz w:val="25"/>
          <w:szCs w:val="25"/>
        </w:rPr>
      </w:pPr>
      <w:r w:rsidRPr="00954B15">
        <w:rPr>
          <w:sz w:val="25"/>
          <w:szCs w:val="25"/>
        </w:rPr>
        <w:tab/>
      </w:r>
      <w:r w:rsidR="001027D7" w:rsidRPr="00954B15">
        <w:rPr>
          <w:sz w:val="25"/>
          <w:szCs w:val="25"/>
        </w:rPr>
        <w:t xml:space="preserve">4.1. В случае нахождения </w:t>
      </w:r>
      <w:r w:rsidR="009E7DF6">
        <w:rPr>
          <w:sz w:val="25"/>
          <w:szCs w:val="25"/>
        </w:rPr>
        <w:t>В</w:t>
      </w:r>
      <w:r w:rsidR="001027D7" w:rsidRPr="00954B15">
        <w:rPr>
          <w:sz w:val="25"/>
          <w:szCs w:val="25"/>
        </w:rPr>
        <w:t xml:space="preserve">агонов на </w:t>
      </w:r>
      <w:r w:rsidR="000F3732" w:rsidRPr="00954B15">
        <w:rPr>
          <w:sz w:val="25"/>
          <w:szCs w:val="25"/>
        </w:rPr>
        <w:t xml:space="preserve">железнодорожных путях общего/необщего пользования, расположенных на территории </w:t>
      </w:r>
      <w:r w:rsidR="00670ACC">
        <w:rPr>
          <w:sz w:val="25"/>
          <w:szCs w:val="25"/>
          <w:lang w:val="kk-KZ"/>
        </w:rPr>
        <w:t>_____________</w:t>
      </w:r>
      <w:r w:rsidR="0013144F" w:rsidRPr="00954B15">
        <w:rPr>
          <w:sz w:val="25"/>
          <w:szCs w:val="25"/>
        </w:rPr>
        <w:t xml:space="preserve"> </w:t>
      </w:r>
      <w:r w:rsidR="000F3732" w:rsidRPr="00954B15">
        <w:rPr>
          <w:sz w:val="25"/>
          <w:szCs w:val="25"/>
        </w:rPr>
        <w:t>сверх нормативного срока (определенного нормативными документами Перевозчика) по вине Исполнителя</w:t>
      </w:r>
      <w:r w:rsidR="001027D7" w:rsidRPr="00954B15">
        <w:rPr>
          <w:sz w:val="25"/>
          <w:szCs w:val="25"/>
        </w:rPr>
        <w:t xml:space="preserve">, </w:t>
      </w:r>
      <w:r w:rsidR="009B3A6E" w:rsidRPr="00954B15">
        <w:rPr>
          <w:sz w:val="25"/>
          <w:szCs w:val="25"/>
        </w:rPr>
        <w:t xml:space="preserve">Исполнитель </w:t>
      </w:r>
      <w:r w:rsidR="002879A6" w:rsidRPr="00954B15">
        <w:rPr>
          <w:sz w:val="25"/>
          <w:szCs w:val="25"/>
        </w:rPr>
        <w:t xml:space="preserve">осуществляет </w:t>
      </w:r>
      <w:r w:rsidR="001027D7" w:rsidRPr="00954B15">
        <w:rPr>
          <w:sz w:val="25"/>
          <w:szCs w:val="25"/>
        </w:rPr>
        <w:t xml:space="preserve">оплату </w:t>
      </w:r>
      <w:r w:rsidR="000F3732" w:rsidRPr="00954B15">
        <w:rPr>
          <w:sz w:val="25"/>
          <w:szCs w:val="25"/>
        </w:rPr>
        <w:t>простоя за свой счет</w:t>
      </w:r>
      <w:r w:rsidR="007703F1">
        <w:rPr>
          <w:sz w:val="25"/>
          <w:szCs w:val="25"/>
        </w:rPr>
        <w:t xml:space="preserve"> и принимает претензии от третьих лиц самостоятельно</w:t>
      </w:r>
      <w:r w:rsidR="000F3732" w:rsidRPr="00954B15">
        <w:rPr>
          <w:sz w:val="25"/>
          <w:szCs w:val="25"/>
        </w:rPr>
        <w:t>.</w:t>
      </w:r>
      <w:r w:rsidR="00B42AFA" w:rsidRPr="00954B15">
        <w:rPr>
          <w:sz w:val="25"/>
          <w:szCs w:val="25"/>
        </w:rPr>
        <w:t xml:space="preserve"> </w:t>
      </w:r>
    </w:p>
    <w:p w14:paraId="14C4DC8F" w14:textId="727EE927" w:rsidR="000F3732" w:rsidRPr="00954B15" w:rsidRDefault="000F3732" w:rsidP="009924A5">
      <w:pPr>
        <w:ind w:firstLine="708"/>
        <w:jc w:val="both"/>
        <w:rPr>
          <w:sz w:val="25"/>
          <w:szCs w:val="25"/>
        </w:rPr>
      </w:pPr>
      <w:r w:rsidRPr="00954B15">
        <w:rPr>
          <w:sz w:val="25"/>
          <w:szCs w:val="25"/>
        </w:rPr>
        <w:t>4.2. В случае нарушения</w:t>
      </w:r>
      <w:r w:rsidR="002879A6" w:rsidRPr="00954B15">
        <w:rPr>
          <w:sz w:val="25"/>
          <w:szCs w:val="25"/>
        </w:rPr>
        <w:t xml:space="preserve"> Заказчиком</w:t>
      </w:r>
      <w:r w:rsidRPr="00954B15">
        <w:rPr>
          <w:sz w:val="25"/>
          <w:szCs w:val="25"/>
        </w:rPr>
        <w:t xml:space="preserve"> сроков оплаты Услуг Исполнителя, приведенных в п. </w:t>
      </w:r>
      <w:r w:rsidR="002879A6" w:rsidRPr="00954B15">
        <w:rPr>
          <w:sz w:val="25"/>
          <w:szCs w:val="25"/>
        </w:rPr>
        <w:t xml:space="preserve">3.1. настоящего Договора, Исполнитель вправе </w:t>
      </w:r>
      <w:r w:rsidR="00C84D2A" w:rsidRPr="00954B15">
        <w:rPr>
          <w:sz w:val="25"/>
          <w:szCs w:val="25"/>
        </w:rPr>
        <w:t>выставить З</w:t>
      </w:r>
      <w:r w:rsidR="002879A6" w:rsidRPr="00954B15">
        <w:rPr>
          <w:sz w:val="25"/>
          <w:szCs w:val="25"/>
        </w:rPr>
        <w:t>аказчику пени в размере 0,1% от суммы подлежащей оплате, за каждый день просрочки</w:t>
      </w:r>
      <w:r w:rsidR="009E7DF6">
        <w:rPr>
          <w:sz w:val="25"/>
          <w:szCs w:val="25"/>
        </w:rPr>
        <w:t xml:space="preserve">, </w:t>
      </w:r>
      <w:r w:rsidR="00640FED" w:rsidRPr="00640FED">
        <w:rPr>
          <w:sz w:val="25"/>
          <w:szCs w:val="25"/>
        </w:rPr>
        <w:t>но не более 10 (</w:t>
      </w:r>
      <w:r w:rsidR="00640FED">
        <w:rPr>
          <w:sz w:val="25"/>
          <w:szCs w:val="25"/>
        </w:rPr>
        <w:t>Десяти</w:t>
      </w:r>
      <w:r w:rsidR="00640FED" w:rsidRPr="00640FED">
        <w:rPr>
          <w:sz w:val="25"/>
          <w:szCs w:val="25"/>
        </w:rPr>
        <w:t>) % от неоплаченной в срок суммы</w:t>
      </w:r>
      <w:r w:rsidR="00640FED">
        <w:rPr>
          <w:sz w:val="25"/>
          <w:szCs w:val="25"/>
        </w:rPr>
        <w:t>.</w:t>
      </w:r>
    </w:p>
    <w:p w14:paraId="5F4E0807" w14:textId="04C84292" w:rsidR="00134275" w:rsidRDefault="001027D7" w:rsidP="00C42E29">
      <w:pPr>
        <w:pStyle w:val="af7"/>
        <w:jc w:val="both"/>
        <w:rPr>
          <w:rFonts w:ascii="Times New Roman" w:hAnsi="Times New Roman"/>
          <w:sz w:val="25"/>
          <w:szCs w:val="25"/>
        </w:rPr>
      </w:pPr>
      <w:r w:rsidRPr="00954B15">
        <w:rPr>
          <w:rFonts w:ascii="Times New Roman" w:hAnsi="Times New Roman"/>
          <w:sz w:val="25"/>
          <w:szCs w:val="25"/>
        </w:rPr>
        <w:tab/>
        <w:t>4.</w:t>
      </w:r>
      <w:r w:rsidR="002879A6" w:rsidRPr="00954B15">
        <w:rPr>
          <w:rFonts w:ascii="Times New Roman" w:hAnsi="Times New Roman"/>
          <w:sz w:val="25"/>
          <w:szCs w:val="25"/>
        </w:rPr>
        <w:t>3</w:t>
      </w:r>
      <w:r w:rsidRPr="00954B15">
        <w:rPr>
          <w:rFonts w:ascii="Times New Roman" w:hAnsi="Times New Roman"/>
          <w:sz w:val="25"/>
          <w:szCs w:val="25"/>
        </w:rPr>
        <w:t xml:space="preserve">. За ненадлежащее исполнение обязательств по настоящему Договору Стороны несут ответственность в соответствии с действующим законодательством </w:t>
      </w:r>
      <w:r w:rsidR="009A09E1">
        <w:rPr>
          <w:rFonts w:ascii="Times New Roman" w:hAnsi="Times New Roman"/>
          <w:sz w:val="25"/>
          <w:szCs w:val="25"/>
        </w:rPr>
        <w:t>Республики Казахстан</w:t>
      </w:r>
      <w:r w:rsidRPr="00954B15">
        <w:rPr>
          <w:rFonts w:ascii="Times New Roman" w:hAnsi="Times New Roman"/>
          <w:sz w:val="25"/>
          <w:szCs w:val="25"/>
        </w:rPr>
        <w:t>.</w:t>
      </w:r>
      <w:r w:rsidRPr="00954B15">
        <w:rPr>
          <w:rFonts w:ascii="Times New Roman" w:hAnsi="Times New Roman"/>
          <w:sz w:val="25"/>
          <w:szCs w:val="25"/>
        </w:rPr>
        <w:tab/>
      </w:r>
    </w:p>
    <w:p w14:paraId="34C4B552" w14:textId="50A674E0" w:rsidR="00403571" w:rsidRDefault="001027D7" w:rsidP="00954B15">
      <w:pPr>
        <w:pStyle w:val="af7"/>
        <w:ind w:firstLine="708"/>
        <w:jc w:val="both"/>
        <w:rPr>
          <w:rFonts w:ascii="Times New Roman" w:hAnsi="Times New Roman"/>
          <w:sz w:val="25"/>
          <w:szCs w:val="25"/>
          <w:lang w:val="kk-KZ"/>
        </w:rPr>
      </w:pPr>
      <w:r w:rsidRPr="00954B15">
        <w:rPr>
          <w:rFonts w:ascii="Times New Roman" w:hAnsi="Times New Roman"/>
          <w:sz w:val="25"/>
          <w:szCs w:val="25"/>
        </w:rPr>
        <w:t>4.</w:t>
      </w:r>
      <w:r w:rsidR="002879A6" w:rsidRPr="00954B15">
        <w:rPr>
          <w:rFonts w:ascii="Times New Roman" w:hAnsi="Times New Roman"/>
          <w:sz w:val="25"/>
          <w:szCs w:val="25"/>
        </w:rPr>
        <w:t>4</w:t>
      </w:r>
      <w:r w:rsidRPr="00954B15">
        <w:rPr>
          <w:rFonts w:ascii="Times New Roman" w:hAnsi="Times New Roman"/>
          <w:sz w:val="25"/>
          <w:szCs w:val="25"/>
        </w:rPr>
        <w:t>. Уплата неустойки (штрафа, пени), а также возмещение убытков не освобождает Стороны от исполнения своих обязательств по Договору.</w:t>
      </w:r>
    </w:p>
    <w:p w14:paraId="0C027391" w14:textId="65F5352C" w:rsidR="00284957" w:rsidRDefault="00284957" w:rsidP="00C42E29">
      <w:pPr>
        <w:pStyle w:val="af7"/>
        <w:jc w:val="both"/>
        <w:rPr>
          <w:rFonts w:ascii="Times New Roman" w:hAnsi="Times New Roman"/>
          <w:sz w:val="25"/>
          <w:szCs w:val="25"/>
        </w:rPr>
      </w:pPr>
    </w:p>
    <w:p w14:paraId="15578D1F" w14:textId="2EADC946" w:rsidR="00B317A0" w:rsidRDefault="00AE37EA" w:rsidP="00B317A0">
      <w:pPr>
        <w:pStyle w:val="afa"/>
        <w:tabs>
          <w:tab w:val="left" w:pos="1701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bCs/>
          <w:sz w:val="25"/>
          <w:szCs w:val="25"/>
        </w:rPr>
      </w:pPr>
      <w:r w:rsidRPr="00954B15">
        <w:rPr>
          <w:rFonts w:ascii="Times New Roman" w:hAnsi="Times New Roman"/>
          <w:b/>
          <w:bCs/>
          <w:sz w:val="25"/>
          <w:szCs w:val="25"/>
        </w:rPr>
        <w:t>5</w:t>
      </w:r>
      <w:r w:rsidR="00B317A0" w:rsidRPr="00954B15">
        <w:rPr>
          <w:rFonts w:ascii="Times New Roman" w:hAnsi="Times New Roman"/>
          <w:b/>
          <w:bCs/>
          <w:sz w:val="25"/>
          <w:szCs w:val="25"/>
        </w:rPr>
        <w:t xml:space="preserve">. </w:t>
      </w:r>
      <w:r w:rsidR="0082091F">
        <w:rPr>
          <w:rFonts w:ascii="Times New Roman" w:hAnsi="Times New Roman"/>
          <w:b/>
          <w:bCs/>
          <w:sz w:val="25"/>
          <w:szCs w:val="25"/>
        </w:rPr>
        <w:t>Антикоррупционная оговорка</w:t>
      </w:r>
    </w:p>
    <w:p w14:paraId="243A1724" w14:textId="77777777" w:rsidR="00AC4438" w:rsidRPr="00954B15" w:rsidRDefault="00AC4438" w:rsidP="00B317A0">
      <w:pPr>
        <w:pStyle w:val="afa"/>
        <w:tabs>
          <w:tab w:val="left" w:pos="1701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bCs/>
          <w:sz w:val="25"/>
          <w:szCs w:val="25"/>
        </w:rPr>
      </w:pPr>
    </w:p>
    <w:p w14:paraId="2D48AD58" w14:textId="77777777" w:rsidR="00F911CF" w:rsidRPr="00F911CF" w:rsidRDefault="00F911CF" w:rsidP="00D8118C">
      <w:pPr>
        <w:pStyle w:val="afa"/>
        <w:widowControl w:val="0"/>
        <w:tabs>
          <w:tab w:val="left" w:pos="1145"/>
        </w:tabs>
        <w:autoSpaceDE w:val="0"/>
        <w:autoSpaceDN w:val="0"/>
        <w:spacing w:after="0" w:line="240" w:lineRule="atLeast"/>
        <w:ind w:left="820"/>
        <w:contextualSpacing w:val="0"/>
        <w:jc w:val="both"/>
        <w:rPr>
          <w:rFonts w:ascii="Times New Roman" w:hAnsi="Times New Roman"/>
          <w:vanish/>
          <w:sz w:val="25"/>
          <w:szCs w:val="25"/>
        </w:rPr>
      </w:pPr>
    </w:p>
    <w:p w14:paraId="56B19C13" w14:textId="5DEA1FAB" w:rsidR="003B3813" w:rsidRPr="00F911CF" w:rsidRDefault="00F911CF" w:rsidP="00F911CF">
      <w:pPr>
        <w:widowControl w:val="0"/>
        <w:tabs>
          <w:tab w:val="left" w:pos="1145"/>
        </w:tabs>
        <w:autoSpaceDE w:val="0"/>
        <w:autoSpaceDN w:val="0"/>
        <w:spacing w:line="240" w:lineRule="atLeast"/>
        <w:ind w:left="112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 5.1. </w:t>
      </w:r>
      <w:r w:rsidR="003B3813" w:rsidRPr="00F911CF">
        <w:rPr>
          <w:sz w:val="25"/>
          <w:szCs w:val="25"/>
        </w:rPr>
        <w:t xml:space="preserve">Заказчик информирует Исполнителя о принципах и требованиях Политики противодействия коррупции в АО «Қазтеміртранс» (далее – Политика). Заключением Договора </w:t>
      </w:r>
      <w:r w:rsidR="005D2465">
        <w:rPr>
          <w:sz w:val="25"/>
          <w:szCs w:val="25"/>
        </w:rPr>
        <w:t>Исполнитель</w:t>
      </w:r>
      <w:r w:rsidR="003B3813" w:rsidRPr="00F911CF">
        <w:rPr>
          <w:sz w:val="25"/>
          <w:szCs w:val="25"/>
        </w:rPr>
        <w:t xml:space="preserve"> подтверждает ознакомление с Политикой </w:t>
      </w:r>
      <w:r w:rsidR="005D2465">
        <w:rPr>
          <w:sz w:val="25"/>
          <w:szCs w:val="25"/>
        </w:rPr>
        <w:t>Заказчика</w:t>
      </w:r>
      <w:r w:rsidR="003B3813" w:rsidRPr="00F911CF">
        <w:rPr>
          <w:sz w:val="25"/>
          <w:szCs w:val="25"/>
        </w:rPr>
        <w:t>. При исполнении своих обязательств по Договору Стороны обязуются соблюдать и обеспечить соблюдение их работниками требований антикоррупционного законодательства Республики Казахстан, а также не совершать коррупционные правонарушения, предусмотренные применимыми для целей Договора международными актами и законодательными актами иностранных государств о противодействии коррупции.</w:t>
      </w:r>
    </w:p>
    <w:p w14:paraId="76BD56DF" w14:textId="073DCCE8" w:rsidR="003B3813" w:rsidRPr="00F911CF" w:rsidRDefault="00F911CF" w:rsidP="00F911CF">
      <w:pPr>
        <w:widowControl w:val="0"/>
        <w:tabs>
          <w:tab w:val="left" w:pos="1275"/>
        </w:tabs>
        <w:autoSpaceDE w:val="0"/>
        <w:autoSpaceDN w:val="0"/>
        <w:spacing w:line="240" w:lineRule="atLeast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  5.2. </w:t>
      </w:r>
      <w:r w:rsidR="003B3813" w:rsidRPr="00F911CF">
        <w:rPr>
          <w:sz w:val="25"/>
          <w:szCs w:val="25"/>
        </w:rPr>
        <w:t>К коррупционным правонарушениям в целях Договора относятся умышленные деяния, совершаемые при даче либо получении взятки, коммерческий подкуп либо иное незаконное использование работником Сторон своего служебного положения вопреки законным интересам Сторон в целях получения выгоды в виде денег, ценностей, подарков и иного имущества или услуг имущественного, физического или морального характера, получение иных имущественных прав для себя или для третьих лиц, либо незаконное предоставление такой выгоды указанному лицу другими физическими лицами, и получение иных имущественных благ и преимуществ, согласно антикоррупционному законодательству Республики Казахстан либо страны пребывания и/или ведения бизнеса Стороны (далее – Коррупционные правонарушения).</w:t>
      </w:r>
    </w:p>
    <w:p w14:paraId="58BA9E46" w14:textId="1453FA71" w:rsidR="003B3813" w:rsidRPr="008577BE" w:rsidRDefault="008577BE" w:rsidP="008577BE">
      <w:pPr>
        <w:widowControl w:val="0"/>
        <w:tabs>
          <w:tab w:val="left" w:pos="1162"/>
        </w:tabs>
        <w:autoSpaceDE w:val="0"/>
        <w:autoSpaceDN w:val="0"/>
        <w:spacing w:line="240" w:lineRule="atLeast"/>
        <w:jc w:val="both"/>
        <w:rPr>
          <w:sz w:val="25"/>
          <w:szCs w:val="25"/>
        </w:rPr>
      </w:pPr>
      <w:r>
        <w:rPr>
          <w:sz w:val="25"/>
          <w:szCs w:val="25"/>
        </w:rPr>
        <w:lastRenderedPageBreak/>
        <w:t xml:space="preserve">           5.3. </w:t>
      </w:r>
      <w:r w:rsidR="003B3813" w:rsidRPr="008577BE">
        <w:rPr>
          <w:sz w:val="25"/>
          <w:szCs w:val="25"/>
        </w:rPr>
        <w:t>В случае возникновения у Стороны обоснованного предположения, что произошло или может произойти Коррупционное правонарушение (при получении информации о возбуждении уголовного дела в отношении работника(</w:t>
      </w:r>
      <w:proofErr w:type="spellStart"/>
      <w:r w:rsidR="003B3813" w:rsidRPr="008577BE">
        <w:rPr>
          <w:sz w:val="25"/>
          <w:szCs w:val="25"/>
        </w:rPr>
        <w:t>ов</w:t>
      </w:r>
      <w:proofErr w:type="spellEnd"/>
      <w:r w:rsidR="003B3813" w:rsidRPr="008577BE">
        <w:rPr>
          <w:sz w:val="25"/>
          <w:szCs w:val="25"/>
        </w:rPr>
        <w:t>) другой Стороны в связи с совершением коррупционного преступления либо иной достоверной информации о Коррупционном правонарушении), такая Сторона обязуется уведомить об этом другую Сторону в письменной форме с указанием на соответствующие факты (далее – Уведомление) и вправе не исполнять обязательства по Договору до получения подтверждения от другой Стороны, что Коррупционное правонарушение не произошло или не может произойти. Указанное подтверждение должно быть предоставлено другой Стороной в течение 10 (десяти) календарных дней с даты получения Уведомления.</w:t>
      </w:r>
    </w:p>
    <w:p w14:paraId="0A56C79D" w14:textId="0B728AA6" w:rsidR="003B3813" w:rsidRPr="008577BE" w:rsidRDefault="008577BE" w:rsidP="008577BE">
      <w:pPr>
        <w:widowControl w:val="0"/>
        <w:tabs>
          <w:tab w:val="left" w:pos="1145"/>
        </w:tabs>
        <w:autoSpaceDE w:val="0"/>
        <w:autoSpaceDN w:val="0"/>
        <w:spacing w:line="240" w:lineRule="atLeast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  5.4. Заказчик</w:t>
      </w:r>
      <w:r w:rsidR="003B3813" w:rsidRPr="008577BE">
        <w:rPr>
          <w:sz w:val="25"/>
          <w:szCs w:val="25"/>
        </w:rPr>
        <w:t xml:space="preserve"> при получении достоверной информации о совершении Коррупционного правонарушения и при соблюдении положений настоящей статьи вправе отказаться от исполнения Договора в одностороннем порядке полностью или частично, направив соответствующее письменное уведомление </w:t>
      </w:r>
      <w:r>
        <w:rPr>
          <w:sz w:val="25"/>
          <w:szCs w:val="25"/>
        </w:rPr>
        <w:t>Исполнителю</w:t>
      </w:r>
      <w:r w:rsidR="003B3813" w:rsidRPr="008577BE">
        <w:rPr>
          <w:sz w:val="25"/>
          <w:szCs w:val="25"/>
        </w:rPr>
        <w:t xml:space="preserve">, а также потребовать от </w:t>
      </w:r>
      <w:r>
        <w:rPr>
          <w:sz w:val="25"/>
          <w:szCs w:val="25"/>
        </w:rPr>
        <w:t>Исполнителя</w:t>
      </w:r>
      <w:r w:rsidR="003B3813" w:rsidRPr="008577BE">
        <w:rPr>
          <w:sz w:val="25"/>
          <w:szCs w:val="25"/>
        </w:rPr>
        <w:t xml:space="preserve"> возмещения убытков, причиненных расторжением Договора.</w:t>
      </w:r>
    </w:p>
    <w:p w14:paraId="3E347FE4" w14:textId="58098CA7" w:rsidR="003B3813" w:rsidRPr="008577BE" w:rsidRDefault="008577BE" w:rsidP="008577BE">
      <w:pPr>
        <w:widowControl w:val="0"/>
        <w:tabs>
          <w:tab w:val="left" w:pos="1145"/>
        </w:tabs>
        <w:autoSpaceDE w:val="0"/>
        <w:autoSpaceDN w:val="0"/>
        <w:spacing w:line="240" w:lineRule="atLeast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 5.5. </w:t>
      </w:r>
      <w:r w:rsidR="003B3813" w:rsidRPr="008577BE">
        <w:rPr>
          <w:sz w:val="25"/>
          <w:szCs w:val="25"/>
        </w:rPr>
        <w:t xml:space="preserve">При возникновении у </w:t>
      </w:r>
      <w:r>
        <w:rPr>
          <w:sz w:val="25"/>
          <w:szCs w:val="25"/>
        </w:rPr>
        <w:t>Исполнителя</w:t>
      </w:r>
      <w:r w:rsidR="003B3813" w:rsidRPr="008577BE">
        <w:rPr>
          <w:sz w:val="25"/>
          <w:szCs w:val="25"/>
        </w:rPr>
        <w:t xml:space="preserve"> подозрений, что произошло или может произойти нарушение каких-либо положений Договора, </w:t>
      </w:r>
      <w:r>
        <w:rPr>
          <w:sz w:val="25"/>
          <w:szCs w:val="25"/>
        </w:rPr>
        <w:t>Исполнитель</w:t>
      </w:r>
      <w:r w:rsidR="003B3813" w:rsidRPr="008577BE">
        <w:rPr>
          <w:sz w:val="25"/>
          <w:szCs w:val="25"/>
        </w:rPr>
        <w:t xml:space="preserve"> обязуется незамедлительно уведомить </w:t>
      </w:r>
      <w:r>
        <w:rPr>
          <w:sz w:val="25"/>
          <w:szCs w:val="25"/>
        </w:rPr>
        <w:t>Заказчика</w:t>
      </w:r>
      <w:r w:rsidR="003B3813" w:rsidRPr="008577BE">
        <w:rPr>
          <w:sz w:val="25"/>
          <w:szCs w:val="25"/>
        </w:rPr>
        <w:t xml:space="preserve"> любым удобным способом, в том числе посредством «горячей линии», контактная информация о которой размещена на корпоративном веб-сайте </w:t>
      </w:r>
      <w:r>
        <w:rPr>
          <w:sz w:val="25"/>
          <w:szCs w:val="25"/>
        </w:rPr>
        <w:t>Заказчика</w:t>
      </w:r>
      <w:r w:rsidR="003B3813" w:rsidRPr="008577BE">
        <w:rPr>
          <w:sz w:val="25"/>
          <w:szCs w:val="25"/>
        </w:rPr>
        <w:t>.</w:t>
      </w:r>
    </w:p>
    <w:p w14:paraId="23E73791" w14:textId="77777777" w:rsidR="0084164D" w:rsidRPr="00954B15" w:rsidRDefault="0084164D" w:rsidP="001264D0">
      <w:pPr>
        <w:pStyle w:val="af7"/>
        <w:ind w:firstLine="709"/>
        <w:jc w:val="both"/>
        <w:rPr>
          <w:rFonts w:ascii="Times New Roman" w:hAnsi="Times New Roman"/>
          <w:sz w:val="25"/>
          <w:szCs w:val="25"/>
        </w:rPr>
      </w:pPr>
    </w:p>
    <w:p w14:paraId="26159E33" w14:textId="31BC2A0F" w:rsidR="00F11327" w:rsidRDefault="00FF7BD5" w:rsidP="00D8118C">
      <w:pPr>
        <w:pStyle w:val="FFWLevel2"/>
        <w:numPr>
          <w:ilvl w:val="0"/>
          <w:numId w:val="0"/>
        </w:numPr>
        <w:tabs>
          <w:tab w:val="num" w:pos="1290"/>
        </w:tabs>
        <w:snapToGrid w:val="0"/>
        <w:spacing w:before="0" w:line="240" w:lineRule="auto"/>
        <w:ind w:left="567"/>
        <w:rPr>
          <w:rFonts w:ascii="Times New Roman" w:hAnsi="Times New Roman" w:cs="Times New Roman"/>
          <w:b/>
          <w:sz w:val="25"/>
          <w:szCs w:val="25"/>
          <w:lang w:val="ru-RU"/>
        </w:rPr>
      </w:pPr>
      <w:r>
        <w:rPr>
          <w:rFonts w:ascii="Times New Roman" w:hAnsi="Times New Roman" w:cs="Times New Roman"/>
          <w:b/>
          <w:sz w:val="25"/>
          <w:szCs w:val="25"/>
          <w:lang w:val="ru-RU"/>
        </w:rPr>
        <w:t xml:space="preserve">                                           </w:t>
      </w:r>
      <w:r w:rsidRPr="006C4899">
        <w:rPr>
          <w:rFonts w:ascii="Times New Roman" w:hAnsi="Times New Roman" w:cs="Times New Roman"/>
          <w:b/>
          <w:sz w:val="25"/>
          <w:szCs w:val="25"/>
          <w:lang w:val="ru-RU"/>
        </w:rPr>
        <w:t>6.</w:t>
      </w:r>
      <w:bookmarkStart w:id="3" w:name="_Ref93411872"/>
      <w:bookmarkStart w:id="4" w:name="_Ref83922295"/>
      <w:r>
        <w:rPr>
          <w:rFonts w:ascii="Times New Roman" w:hAnsi="Times New Roman" w:cs="Times New Roman"/>
          <w:b/>
          <w:sz w:val="25"/>
          <w:szCs w:val="25"/>
          <w:lang w:val="ru-RU"/>
        </w:rPr>
        <w:t xml:space="preserve"> </w:t>
      </w:r>
      <w:bookmarkEnd w:id="3"/>
      <w:bookmarkEnd w:id="4"/>
      <w:r w:rsidR="0082091F">
        <w:rPr>
          <w:rFonts w:ascii="Times New Roman" w:hAnsi="Times New Roman" w:cs="Times New Roman"/>
          <w:b/>
          <w:sz w:val="25"/>
          <w:szCs w:val="25"/>
          <w:lang w:val="ru-RU"/>
        </w:rPr>
        <w:t>Санкционная оговорка</w:t>
      </w:r>
    </w:p>
    <w:p w14:paraId="467B22DB" w14:textId="77777777" w:rsidR="00EF1489" w:rsidRPr="00F11327" w:rsidRDefault="00EF1489" w:rsidP="00D8118C">
      <w:pPr>
        <w:pStyle w:val="FFWLevel2"/>
        <w:numPr>
          <w:ilvl w:val="0"/>
          <w:numId w:val="0"/>
        </w:numPr>
        <w:tabs>
          <w:tab w:val="num" w:pos="1290"/>
        </w:tabs>
        <w:snapToGrid w:val="0"/>
        <w:spacing w:before="0" w:line="240" w:lineRule="auto"/>
        <w:ind w:left="567"/>
        <w:rPr>
          <w:rFonts w:ascii="Times New Roman" w:hAnsi="Times New Roman"/>
          <w:vanish/>
          <w:sz w:val="25"/>
          <w:szCs w:val="25"/>
        </w:rPr>
      </w:pPr>
    </w:p>
    <w:p w14:paraId="53124ECD" w14:textId="77777777" w:rsidR="00F11327" w:rsidRPr="00D8118C" w:rsidRDefault="00F11327" w:rsidP="00D8118C">
      <w:pPr>
        <w:tabs>
          <w:tab w:val="num" w:pos="1290"/>
          <w:tab w:val="num" w:pos="2106"/>
        </w:tabs>
        <w:snapToGrid w:val="0"/>
        <w:spacing w:after="120"/>
        <w:jc w:val="both"/>
        <w:outlineLvl w:val="0"/>
        <w:rPr>
          <w:rFonts w:eastAsiaTheme="minorHAnsi"/>
          <w:vanish/>
          <w:sz w:val="25"/>
          <w:szCs w:val="25"/>
        </w:rPr>
      </w:pPr>
    </w:p>
    <w:p w14:paraId="3C96379A" w14:textId="13EEE8F5" w:rsidR="00F11327" w:rsidRPr="00F11327" w:rsidRDefault="00F11327" w:rsidP="00D8118C">
      <w:pPr>
        <w:pStyle w:val="FFWLevel2"/>
        <w:numPr>
          <w:ilvl w:val="1"/>
          <w:numId w:val="26"/>
        </w:numPr>
        <w:tabs>
          <w:tab w:val="num" w:pos="1290"/>
          <w:tab w:val="num" w:pos="1701"/>
        </w:tabs>
        <w:snapToGrid w:val="0"/>
        <w:spacing w:before="0" w:line="240" w:lineRule="auto"/>
        <w:ind w:left="0" w:firstLine="567"/>
        <w:rPr>
          <w:rFonts w:ascii="Times New Roman" w:hAnsi="Times New Roman" w:cs="Times New Roman"/>
          <w:sz w:val="25"/>
          <w:szCs w:val="25"/>
          <w:lang w:val="ru-RU"/>
        </w:rPr>
      </w:pPr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Стороны заключают настоящий </w:t>
      </w:r>
      <w:r w:rsidR="0072564F">
        <w:rPr>
          <w:rFonts w:ascii="Times New Roman" w:hAnsi="Times New Roman" w:cs="Times New Roman"/>
          <w:sz w:val="25"/>
          <w:szCs w:val="25"/>
          <w:lang w:val="ru-RU"/>
        </w:rPr>
        <w:t>Д</w:t>
      </w:r>
      <w:r w:rsidRPr="00F11327">
        <w:rPr>
          <w:rFonts w:ascii="Times New Roman" w:hAnsi="Times New Roman" w:cs="Times New Roman"/>
          <w:sz w:val="25"/>
          <w:szCs w:val="25"/>
          <w:lang w:val="ru-RU"/>
        </w:rPr>
        <w:t>оговор на основании гарантий Исполнителя и добросовестно полагаясь на таковые. Исполнитель гарантирует, что:</w:t>
      </w:r>
    </w:p>
    <w:p w14:paraId="69DFECE7" w14:textId="77777777" w:rsidR="00F11327" w:rsidRPr="00F11327" w:rsidRDefault="00F11327" w:rsidP="00EF1489">
      <w:pPr>
        <w:pStyle w:val="FFWLevel3"/>
        <w:numPr>
          <w:ilvl w:val="2"/>
          <w:numId w:val="20"/>
        </w:numPr>
        <w:spacing w:before="0" w:after="0" w:line="240" w:lineRule="auto"/>
        <w:ind w:left="0" w:firstLine="567"/>
        <w:rPr>
          <w:rFonts w:ascii="Times New Roman" w:hAnsi="Times New Roman" w:cs="Times New Roman"/>
          <w:sz w:val="25"/>
          <w:szCs w:val="25"/>
          <w:lang w:val="ru-RU"/>
        </w:rPr>
      </w:pPr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ни Исполнитель, ни его аффилированные лица, ни все акционеры Исполнителя не включены в санкционный список Европейского союза, и (или) Великобритании, и (или) в санкционных списках </w:t>
      </w:r>
      <w:r w:rsidRPr="00F11327">
        <w:rPr>
          <w:rFonts w:ascii="Times New Roman" w:hAnsi="Times New Roman" w:cs="Times New Roman"/>
          <w:sz w:val="25"/>
          <w:szCs w:val="25"/>
          <w:lang w:val="en-US"/>
        </w:rPr>
        <w:t>SDN</w:t>
      </w:r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(</w:t>
      </w:r>
      <w:r w:rsidRPr="00F11327">
        <w:rPr>
          <w:rFonts w:ascii="Times New Roman" w:hAnsi="Times New Roman" w:cs="Times New Roman"/>
          <w:sz w:val="25"/>
          <w:szCs w:val="25"/>
          <w:lang w:val="en-US"/>
        </w:rPr>
        <w:t>Specially</w:t>
      </w:r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F11327">
        <w:rPr>
          <w:rFonts w:ascii="Times New Roman" w:hAnsi="Times New Roman" w:cs="Times New Roman"/>
          <w:sz w:val="25"/>
          <w:szCs w:val="25"/>
          <w:lang w:val="en-US"/>
        </w:rPr>
        <w:t>Designated</w:t>
      </w:r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F11327">
        <w:rPr>
          <w:rFonts w:ascii="Times New Roman" w:hAnsi="Times New Roman" w:cs="Times New Roman"/>
          <w:sz w:val="25"/>
          <w:szCs w:val="25"/>
          <w:lang w:val="en-US"/>
        </w:rPr>
        <w:t>Nationals</w:t>
      </w:r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F11327">
        <w:rPr>
          <w:rFonts w:ascii="Times New Roman" w:hAnsi="Times New Roman" w:cs="Times New Roman"/>
          <w:sz w:val="25"/>
          <w:szCs w:val="25"/>
          <w:lang w:val="en-US"/>
        </w:rPr>
        <w:t>and</w:t>
      </w:r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F11327">
        <w:rPr>
          <w:rFonts w:ascii="Times New Roman" w:hAnsi="Times New Roman" w:cs="Times New Roman"/>
          <w:sz w:val="25"/>
          <w:szCs w:val="25"/>
          <w:lang w:val="en-US"/>
        </w:rPr>
        <w:t>Blocked</w:t>
      </w:r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F11327">
        <w:rPr>
          <w:rFonts w:ascii="Times New Roman" w:hAnsi="Times New Roman" w:cs="Times New Roman"/>
          <w:sz w:val="25"/>
          <w:szCs w:val="25"/>
          <w:lang w:val="en-US"/>
        </w:rPr>
        <w:t>Persons</w:t>
      </w:r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F11327">
        <w:rPr>
          <w:rFonts w:ascii="Times New Roman" w:hAnsi="Times New Roman" w:cs="Times New Roman"/>
          <w:sz w:val="25"/>
          <w:szCs w:val="25"/>
          <w:lang w:val="en-US"/>
        </w:rPr>
        <w:t>List</w:t>
      </w:r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– список специально выделенных граждан и блокированных лиц), CAPTA (List </w:t>
      </w:r>
      <w:proofErr w:type="spellStart"/>
      <w:r w:rsidRPr="00F11327">
        <w:rPr>
          <w:rFonts w:ascii="Times New Roman" w:hAnsi="Times New Roman" w:cs="Times New Roman"/>
          <w:sz w:val="25"/>
          <w:szCs w:val="25"/>
          <w:lang w:val="ru-RU"/>
        </w:rPr>
        <w:t>of</w:t>
      </w:r>
      <w:proofErr w:type="spellEnd"/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Foreign Financial </w:t>
      </w:r>
      <w:proofErr w:type="spellStart"/>
      <w:r w:rsidRPr="00F11327">
        <w:rPr>
          <w:rFonts w:ascii="Times New Roman" w:hAnsi="Times New Roman" w:cs="Times New Roman"/>
          <w:sz w:val="25"/>
          <w:szCs w:val="25"/>
          <w:lang w:val="ru-RU"/>
        </w:rPr>
        <w:t>Institutions</w:t>
      </w:r>
      <w:proofErr w:type="spellEnd"/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proofErr w:type="spellStart"/>
      <w:r w:rsidRPr="00F11327">
        <w:rPr>
          <w:rFonts w:ascii="Times New Roman" w:hAnsi="Times New Roman" w:cs="Times New Roman"/>
          <w:sz w:val="25"/>
          <w:szCs w:val="25"/>
          <w:lang w:val="ru-RU"/>
        </w:rPr>
        <w:t>Subject</w:t>
      </w:r>
      <w:proofErr w:type="spellEnd"/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proofErr w:type="spellStart"/>
      <w:r w:rsidRPr="00F11327">
        <w:rPr>
          <w:rFonts w:ascii="Times New Roman" w:hAnsi="Times New Roman" w:cs="Times New Roman"/>
          <w:sz w:val="25"/>
          <w:szCs w:val="25"/>
          <w:lang w:val="ru-RU"/>
        </w:rPr>
        <w:t>to</w:t>
      </w:r>
      <w:proofErr w:type="spellEnd"/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proofErr w:type="spellStart"/>
      <w:r w:rsidRPr="00F11327">
        <w:rPr>
          <w:rFonts w:ascii="Times New Roman" w:hAnsi="Times New Roman" w:cs="Times New Roman"/>
          <w:sz w:val="25"/>
          <w:szCs w:val="25"/>
          <w:lang w:val="ru-RU"/>
        </w:rPr>
        <w:t>Correspondent</w:t>
      </w:r>
      <w:proofErr w:type="spellEnd"/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proofErr w:type="spellStart"/>
      <w:r w:rsidRPr="00F11327">
        <w:rPr>
          <w:rFonts w:ascii="Times New Roman" w:hAnsi="Times New Roman" w:cs="Times New Roman"/>
          <w:sz w:val="25"/>
          <w:szCs w:val="25"/>
          <w:lang w:val="ru-RU"/>
        </w:rPr>
        <w:t>Account</w:t>
      </w:r>
      <w:proofErr w:type="spellEnd"/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proofErr w:type="spellStart"/>
      <w:r w:rsidRPr="00F11327">
        <w:rPr>
          <w:rFonts w:ascii="Times New Roman" w:hAnsi="Times New Roman" w:cs="Times New Roman"/>
          <w:sz w:val="25"/>
          <w:szCs w:val="25"/>
          <w:lang w:val="ru-RU"/>
        </w:rPr>
        <w:t>or</w:t>
      </w:r>
      <w:proofErr w:type="spellEnd"/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proofErr w:type="spellStart"/>
      <w:r w:rsidRPr="00F11327">
        <w:rPr>
          <w:rFonts w:ascii="Times New Roman" w:hAnsi="Times New Roman" w:cs="Times New Roman"/>
          <w:sz w:val="25"/>
          <w:szCs w:val="25"/>
          <w:lang w:val="ru-RU"/>
        </w:rPr>
        <w:t>Payable-Through</w:t>
      </w:r>
      <w:proofErr w:type="spellEnd"/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proofErr w:type="spellStart"/>
      <w:r w:rsidRPr="00F11327">
        <w:rPr>
          <w:rFonts w:ascii="Times New Roman" w:hAnsi="Times New Roman" w:cs="Times New Roman"/>
          <w:sz w:val="25"/>
          <w:szCs w:val="25"/>
          <w:lang w:val="ru-RU"/>
        </w:rPr>
        <w:t>Account</w:t>
      </w:r>
      <w:proofErr w:type="spellEnd"/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proofErr w:type="spellStart"/>
      <w:r w:rsidRPr="00F11327">
        <w:rPr>
          <w:rFonts w:ascii="Times New Roman" w:hAnsi="Times New Roman" w:cs="Times New Roman"/>
          <w:sz w:val="25"/>
          <w:szCs w:val="25"/>
          <w:lang w:val="ru-RU"/>
        </w:rPr>
        <w:t>Sanctions</w:t>
      </w:r>
      <w:proofErr w:type="spellEnd"/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– список иностранных финансовых институтов,</w:t>
      </w:r>
      <w:r w:rsidRPr="00F11327">
        <w:rPr>
          <w:sz w:val="25"/>
          <w:szCs w:val="25"/>
          <w:lang w:val="ru-RU"/>
        </w:rPr>
        <w:t xml:space="preserve"> </w:t>
      </w:r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условиям), NS-MBS (Non-SDN </w:t>
      </w:r>
      <w:proofErr w:type="spellStart"/>
      <w:r w:rsidRPr="00F11327">
        <w:rPr>
          <w:rFonts w:ascii="Times New Roman" w:hAnsi="Times New Roman" w:cs="Times New Roman"/>
          <w:sz w:val="25"/>
          <w:szCs w:val="25"/>
          <w:lang w:val="ru-RU"/>
        </w:rPr>
        <w:t>Menu</w:t>
      </w:r>
      <w:proofErr w:type="spellEnd"/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-Based </w:t>
      </w:r>
      <w:proofErr w:type="spellStart"/>
      <w:r w:rsidRPr="00F11327">
        <w:rPr>
          <w:rFonts w:ascii="Times New Roman" w:hAnsi="Times New Roman" w:cs="Times New Roman"/>
          <w:sz w:val="25"/>
          <w:szCs w:val="25"/>
          <w:lang w:val="ru-RU"/>
        </w:rPr>
        <w:t>Sanctions</w:t>
      </w:r>
      <w:proofErr w:type="spellEnd"/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List – список санкций, не основанный на SDN), администрируемый Управлением по контролю над иностранными активами Министерства финансов США (</w:t>
      </w:r>
      <w:r w:rsidRPr="00F11327">
        <w:rPr>
          <w:rFonts w:ascii="Times New Roman" w:hAnsi="Times New Roman" w:cs="Times New Roman"/>
          <w:sz w:val="25"/>
          <w:szCs w:val="25"/>
          <w:lang w:val="en-US"/>
        </w:rPr>
        <w:t>Office</w:t>
      </w:r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F11327">
        <w:rPr>
          <w:rFonts w:ascii="Times New Roman" w:hAnsi="Times New Roman" w:cs="Times New Roman"/>
          <w:sz w:val="25"/>
          <w:szCs w:val="25"/>
          <w:lang w:val="en-US"/>
        </w:rPr>
        <w:t>of</w:t>
      </w:r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F11327">
        <w:rPr>
          <w:rFonts w:ascii="Times New Roman" w:hAnsi="Times New Roman" w:cs="Times New Roman"/>
          <w:sz w:val="25"/>
          <w:szCs w:val="25"/>
          <w:lang w:val="en-US"/>
        </w:rPr>
        <w:t>Foreign</w:t>
      </w:r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F11327">
        <w:rPr>
          <w:rFonts w:ascii="Times New Roman" w:hAnsi="Times New Roman" w:cs="Times New Roman"/>
          <w:sz w:val="25"/>
          <w:szCs w:val="25"/>
          <w:lang w:val="en-US"/>
        </w:rPr>
        <w:t>Assets</w:t>
      </w:r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F11327">
        <w:rPr>
          <w:rFonts w:ascii="Times New Roman" w:hAnsi="Times New Roman" w:cs="Times New Roman"/>
          <w:sz w:val="25"/>
          <w:szCs w:val="25"/>
          <w:lang w:val="en-US"/>
        </w:rPr>
        <w:t>Control</w:t>
      </w:r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F11327">
        <w:rPr>
          <w:rFonts w:ascii="Times New Roman" w:hAnsi="Times New Roman" w:cs="Times New Roman"/>
          <w:sz w:val="25"/>
          <w:szCs w:val="25"/>
          <w:lang w:val="en-US"/>
        </w:rPr>
        <w:t>of</w:t>
      </w:r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F11327">
        <w:rPr>
          <w:rFonts w:ascii="Times New Roman" w:hAnsi="Times New Roman" w:cs="Times New Roman"/>
          <w:sz w:val="25"/>
          <w:szCs w:val="25"/>
          <w:lang w:val="en-US"/>
        </w:rPr>
        <w:t>U</w:t>
      </w:r>
      <w:r w:rsidRPr="00F11327">
        <w:rPr>
          <w:rFonts w:ascii="Times New Roman" w:hAnsi="Times New Roman" w:cs="Times New Roman"/>
          <w:sz w:val="25"/>
          <w:szCs w:val="25"/>
          <w:lang w:val="ru-RU"/>
        </w:rPr>
        <w:t>.</w:t>
      </w:r>
      <w:r w:rsidRPr="00F11327">
        <w:rPr>
          <w:rFonts w:ascii="Times New Roman" w:hAnsi="Times New Roman" w:cs="Times New Roman"/>
          <w:sz w:val="25"/>
          <w:szCs w:val="25"/>
          <w:lang w:val="en-US"/>
        </w:rPr>
        <w:t>S</w:t>
      </w:r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. </w:t>
      </w:r>
      <w:r w:rsidRPr="00F11327">
        <w:rPr>
          <w:rFonts w:ascii="Times New Roman" w:hAnsi="Times New Roman" w:cs="Times New Roman"/>
          <w:sz w:val="25"/>
          <w:szCs w:val="25"/>
          <w:lang w:val="en-US"/>
        </w:rPr>
        <w:t>Department</w:t>
      </w:r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F11327">
        <w:rPr>
          <w:rFonts w:ascii="Times New Roman" w:hAnsi="Times New Roman" w:cs="Times New Roman"/>
          <w:sz w:val="25"/>
          <w:szCs w:val="25"/>
          <w:lang w:val="en-US"/>
        </w:rPr>
        <w:t>of</w:t>
      </w:r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F11327">
        <w:rPr>
          <w:rFonts w:ascii="Times New Roman" w:hAnsi="Times New Roman" w:cs="Times New Roman"/>
          <w:sz w:val="25"/>
          <w:szCs w:val="25"/>
          <w:lang w:val="en-US"/>
        </w:rPr>
        <w:t>the</w:t>
      </w:r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F11327">
        <w:rPr>
          <w:rFonts w:ascii="Times New Roman" w:hAnsi="Times New Roman" w:cs="Times New Roman"/>
          <w:sz w:val="25"/>
          <w:szCs w:val="25"/>
          <w:lang w:val="en-US"/>
        </w:rPr>
        <w:t>Treasury</w:t>
      </w:r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), а также любой иной санкционный список, имеющий экстерриториальное действие; </w:t>
      </w:r>
    </w:p>
    <w:p w14:paraId="4E905194" w14:textId="77777777" w:rsidR="00F11327" w:rsidRPr="00F11327" w:rsidRDefault="00F11327" w:rsidP="00EF1489">
      <w:pPr>
        <w:pStyle w:val="FFWLevel3"/>
        <w:numPr>
          <w:ilvl w:val="2"/>
          <w:numId w:val="20"/>
        </w:numPr>
        <w:spacing w:before="0" w:after="0" w:line="240" w:lineRule="auto"/>
        <w:ind w:left="0" w:firstLine="567"/>
        <w:rPr>
          <w:rFonts w:ascii="Times New Roman" w:hAnsi="Times New Roman" w:cs="Times New Roman"/>
          <w:sz w:val="25"/>
          <w:szCs w:val="25"/>
          <w:lang w:val="ru-RU"/>
        </w:rPr>
      </w:pPr>
      <w:r w:rsidRPr="00F11327">
        <w:rPr>
          <w:rFonts w:ascii="Times New Roman" w:hAnsi="Times New Roman" w:cs="Times New Roman"/>
          <w:sz w:val="25"/>
          <w:szCs w:val="25"/>
          <w:lang w:val="ru-RU"/>
        </w:rPr>
        <w:t>заключение Договора и/или его исполнение Исполнителем не влечет нарушения санкций, указанных в подпункте (а) настоящего пункта;</w:t>
      </w:r>
    </w:p>
    <w:p w14:paraId="119677AE" w14:textId="77777777" w:rsidR="00F11327" w:rsidRPr="00F11327" w:rsidRDefault="00F11327" w:rsidP="00EF1489">
      <w:pPr>
        <w:pStyle w:val="FFWLevel3"/>
        <w:numPr>
          <w:ilvl w:val="2"/>
          <w:numId w:val="20"/>
        </w:numPr>
        <w:spacing w:before="0" w:after="0" w:line="240" w:lineRule="auto"/>
        <w:ind w:left="0" w:firstLine="567"/>
        <w:rPr>
          <w:rFonts w:ascii="Times New Roman" w:hAnsi="Times New Roman" w:cs="Times New Roman"/>
          <w:sz w:val="25"/>
          <w:szCs w:val="25"/>
          <w:lang w:val="ru-RU"/>
        </w:rPr>
      </w:pPr>
      <w:r w:rsidRPr="00F11327">
        <w:rPr>
          <w:rFonts w:ascii="Times New Roman" w:hAnsi="Times New Roman" w:cs="Times New Roman"/>
          <w:sz w:val="25"/>
          <w:szCs w:val="25"/>
          <w:lang w:val="ru-RU"/>
        </w:rPr>
        <w:t>в день, когда Исполнитель обязан исполнить соответствующее обязательство по Договору и до даты его фактического исполнения  в соответствии с настоящим Договором – счета Исполнителя, в том числе собственные и корреспондентские, используемые для совершения платежей по данному Договору, находятся в банках или финансовых учреждениях, которые не включены в Сводный перечень лиц, групп и организаций, являющихся объектами финансовых санкций ЕС, в отношении которых действует режим заморозки активов (</w:t>
      </w:r>
      <w:r w:rsidRPr="00F11327">
        <w:rPr>
          <w:rFonts w:ascii="Times New Roman" w:hAnsi="Times New Roman" w:cs="Times New Roman"/>
          <w:sz w:val="25"/>
          <w:szCs w:val="25"/>
          <w:lang w:val="en-US"/>
        </w:rPr>
        <w:t>Consolidated</w:t>
      </w:r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F11327">
        <w:rPr>
          <w:rFonts w:ascii="Times New Roman" w:hAnsi="Times New Roman" w:cs="Times New Roman"/>
          <w:sz w:val="25"/>
          <w:szCs w:val="25"/>
          <w:lang w:val="en-US"/>
        </w:rPr>
        <w:t>List</w:t>
      </w:r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F11327">
        <w:rPr>
          <w:rFonts w:ascii="Times New Roman" w:hAnsi="Times New Roman" w:cs="Times New Roman"/>
          <w:sz w:val="25"/>
          <w:szCs w:val="25"/>
          <w:lang w:val="en-US"/>
        </w:rPr>
        <w:t>of</w:t>
      </w:r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F11327">
        <w:rPr>
          <w:rFonts w:ascii="Times New Roman" w:hAnsi="Times New Roman" w:cs="Times New Roman"/>
          <w:sz w:val="25"/>
          <w:szCs w:val="25"/>
          <w:lang w:val="en-US"/>
        </w:rPr>
        <w:t>persons</w:t>
      </w:r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, </w:t>
      </w:r>
      <w:r w:rsidRPr="00F11327">
        <w:rPr>
          <w:rFonts w:ascii="Times New Roman" w:hAnsi="Times New Roman" w:cs="Times New Roman"/>
          <w:sz w:val="25"/>
          <w:szCs w:val="25"/>
          <w:lang w:val="en-US"/>
        </w:rPr>
        <w:t>groups</w:t>
      </w:r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F11327">
        <w:rPr>
          <w:rFonts w:ascii="Times New Roman" w:hAnsi="Times New Roman" w:cs="Times New Roman"/>
          <w:sz w:val="25"/>
          <w:szCs w:val="25"/>
          <w:lang w:val="en-US"/>
        </w:rPr>
        <w:t>and</w:t>
      </w:r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F11327">
        <w:rPr>
          <w:rFonts w:ascii="Times New Roman" w:hAnsi="Times New Roman" w:cs="Times New Roman"/>
          <w:sz w:val="25"/>
          <w:szCs w:val="25"/>
          <w:lang w:val="en-US"/>
        </w:rPr>
        <w:t>entities</w:t>
      </w:r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F11327">
        <w:rPr>
          <w:rFonts w:ascii="Times New Roman" w:hAnsi="Times New Roman" w:cs="Times New Roman"/>
          <w:sz w:val="25"/>
          <w:szCs w:val="25"/>
          <w:lang w:val="en-US"/>
        </w:rPr>
        <w:t>subject</w:t>
      </w:r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, </w:t>
      </w:r>
      <w:r w:rsidRPr="00F11327">
        <w:rPr>
          <w:rFonts w:ascii="Times New Roman" w:hAnsi="Times New Roman" w:cs="Times New Roman"/>
          <w:sz w:val="25"/>
          <w:szCs w:val="25"/>
          <w:lang w:val="en-US"/>
        </w:rPr>
        <w:t>under</w:t>
      </w:r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F11327">
        <w:rPr>
          <w:rFonts w:ascii="Times New Roman" w:hAnsi="Times New Roman" w:cs="Times New Roman"/>
          <w:sz w:val="25"/>
          <w:szCs w:val="25"/>
          <w:lang w:val="en-US"/>
        </w:rPr>
        <w:t>EU</w:t>
      </w:r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F11327">
        <w:rPr>
          <w:rFonts w:ascii="Times New Roman" w:hAnsi="Times New Roman" w:cs="Times New Roman"/>
          <w:sz w:val="25"/>
          <w:szCs w:val="25"/>
          <w:lang w:val="en-US"/>
        </w:rPr>
        <w:t>Sanctions</w:t>
      </w:r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, </w:t>
      </w:r>
      <w:r w:rsidRPr="00F11327">
        <w:rPr>
          <w:rFonts w:ascii="Times New Roman" w:hAnsi="Times New Roman" w:cs="Times New Roman"/>
          <w:sz w:val="25"/>
          <w:szCs w:val="25"/>
          <w:lang w:val="en-US"/>
        </w:rPr>
        <w:t>to</w:t>
      </w:r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F11327">
        <w:rPr>
          <w:rFonts w:ascii="Times New Roman" w:hAnsi="Times New Roman" w:cs="Times New Roman"/>
          <w:sz w:val="25"/>
          <w:szCs w:val="25"/>
          <w:lang w:val="en-US"/>
        </w:rPr>
        <w:t>an</w:t>
      </w:r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F11327">
        <w:rPr>
          <w:rFonts w:ascii="Times New Roman" w:hAnsi="Times New Roman" w:cs="Times New Roman"/>
          <w:sz w:val="25"/>
          <w:szCs w:val="25"/>
          <w:lang w:val="en-US"/>
        </w:rPr>
        <w:t>asset</w:t>
      </w:r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F11327">
        <w:rPr>
          <w:rFonts w:ascii="Times New Roman" w:hAnsi="Times New Roman" w:cs="Times New Roman"/>
          <w:sz w:val="25"/>
          <w:szCs w:val="25"/>
          <w:lang w:val="en-US"/>
        </w:rPr>
        <w:t>freeze</w:t>
      </w:r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F11327">
        <w:rPr>
          <w:rFonts w:ascii="Times New Roman" w:hAnsi="Times New Roman" w:cs="Times New Roman"/>
          <w:sz w:val="25"/>
          <w:szCs w:val="25"/>
          <w:lang w:val="en-US"/>
        </w:rPr>
        <w:t>and</w:t>
      </w:r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F11327">
        <w:rPr>
          <w:rFonts w:ascii="Times New Roman" w:hAnsi="Times New Roman" w:cs="Times New Roman"/>
          <w:sz w:val="25"/>
          <w:szCs w:val="25"/>
          <w:lang w:val="en-US"/>
        </w:rPr>
        <w:t>the</w:t>
      </w:r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F11327">
        <w:rPr>
          <w:rFonts w:ascii="Times New Roman" w:hAnsi="Times New Roman" w:cs="Times New Roman"/>
          <w:sz w:val="25"/>
          <w:szCs w:val="25"/>
          <w:lang w:val="en-US"/>
        </w:rPr>
        <w:t>prohibition</w:t>
      </w:r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F11327">
        <w:rPr>
          <w:rFonts w:ascii="Times New Roman" w:hAnsi="Times New Roman" w:cs="Times New Roman"/>
          <w:sz w:val="25"/>
          <w:szCs w:val="25"/>
          <w:lang w:val="en-US"/>
        </w:rPr>
        <w:t>to</w:t>
      </w:r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F11327">
        <w:rPr>
          <w:rFonts w:ascii="Times New Roman" w:hAnsi="Times New Roman" w:cs="Times New Roman"/>
          <w:sz w:val="25"/>
          <w:szCs w:val="25"/>
          <w:lang w:val="en-US"/>
        </w:rPr>
        <w:t>make</w:t>
      </w:r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F11327">
        <w:rPr>
          <w:rFonts w:ascii="Times New Roman" w:hAnsi="Times New Roman" w:cs="Times New Roman"/>
          <w:sz w:val="25"/>
          <w:szCs w:val="25"/>
          <w:lang w:val="en-US"/>
        </w:rPr>
        <w:t>funds</w:t>
      </w:r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F11327">
        <w:rPr>
          <w:rFonts w:ascii="Times New Roman" w:hAnsi="Times New Roman" w:cs="Times New Roman"/>
          <w:sz w:val="25"/>
          <w:szCs w:val="25"/>
          <w:lang w:val="en-US"/>
        </w:rPr>
        <w:t>and</w:t>
      </w:r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F11327">
        <w:rPr>
          <w:rFonts w:ascii="Times New Roman" w:hAnsi="Times New Roman" w:cs="Times New Roman"/>
          <w:sz w:val="25"/>
          <w:szCs w:val="25"/>
          <w:lang w:val="en-US"/>
        </w:rPr>
        <w:t>economic</w:t>
      </w:r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F11327">
        <w:rPr>
          <w:rFonts w:ascii="Times New Roman" w:hAnsi="Times New Roman" w:cs="Times New Roman"/>
          <w:sz w:val="25"/>
          <w:szCs w:val="25"/>
          <w:lang w:val="en-US"/>
        </w:rPr>
        <w:t>resources</w:t>
      </w:r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F11327">
        <w:rPr>
          <w:rFonts w:ascii="Times New Roman" w:hAnsi="Times New Roman" w:cs="Times New Roman"/>
          <w:sz w:val="25"/>
          <w:szCs w:val="25"/>
          <w:lang w:val="en-US"/>
        </w:rPr>
        <w:t>available</w:t>
      </w:r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F11327">
        <w:rPr>
          <w:rFonts w:ascii="Times New Roman" w:hAnsi="Times New Roman" w:cs="Times New Roman"/>
          <w:sz w:val="25"/>
          <w:szCs w:val="25"/>
          <w:lang w:val="en-US"/>
        </w:rPr>
        <w:t>to</w:t>
      </w:r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F11327">
        <w:rPr>
          <w:rFonts w:ascii="Times New Roman" w:hAnsi="Times New Roman" w:cs="Times New Roman"/>
          <w:sz w:val="25"/>
          <w:szCs w:val="25"/>
          <w:lang w:val="en-US"/>
        </w:rPr>
        <w:t>them</w:t>
      </w:r>
      <w:r w:rsidRPr="00F11327">
        <w:rPr>
          <w:rFonts w:ascii="Times New Roman" w:hAnsi="Times New Roman" w:cs="Times New Roman"/>
          <w:sz w:val="25"/>
          <w:szCs w:val="25"/>
          <w:lang w:val="ru-RU"/>
        </w:rPr>
        <w:t>),  и (или) Сводный список объектов финансовых санкций Управления по осуществлению финансовых санкций в Великобритании (</w:t>
      </w:r>
      <w:proofErr w:type="spellStart"/>
      <w:r w:rsidRPr="00F11327">
        <w:rPr>
          <w:rFonts w:ascii="Times New Roman" w:hAnsi="Times New Roman" w:cs="Times New Roman"/>
          <w:sz w:val="25"/>
          <w:szCs w:val="25"/>
          <w:lang w:val="ru-RU"/>
        </w:rPr>
        <w:t>Consolidated</w:t>
      </w:r>
      <w:proofErr w:type="spellEnd"/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List </w:t>
      </w:r>
      <w:proofErr w:type="spellStart"/>
      <w:r w:rsidRPr="00F11327">
        <w:rPr>
          <w:rFonts w:ascii="Times New Roman" w:hAnsi="Times New Roman" w:cs="Times New Roman"/>
          <w:sz w:val="25"/>
          <w:szCs w:val="25"/>
          <w:lang w:val="ru-RU"/>
        </w:rPr>
        <w:t>of</w:t>
      </w:r>
      <w:proofErr w:type="spellEnd"/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proofErr w:type="spellStart"/>
      <w:r w:rsidRPr="00F11327">
        <w:rPr>
          <w:rFonts w:ascii="Times New Roman" w:hAnsi="Times New Roman" w:cs="Times New Roman"/>
          <w:sz w:val="25"/>
          <w:szCs w:val="25"/>
          <w:lang w:val="ru-RU"/>
        </w:rPr>
        <w:t>financial</w:t>
      </w:r>
      <w:proofErr w:type="spellEnd"/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proofErr w:type="spellStart"/>
      <w:r w:rsidRPr="00F11327">
        <w:rPr>
          <w:rFonts w:ascii="Times New Roman" w:hAnsi="Times New Roman" w:cs="Times New Roman"/>
          <w:sz w:val="25"/>
          <w:szCs w:val="25"/>
          <w:lang w:val="ru-RU"/>
        </w:rPr>
        <w:t>sanctions</w:t>
      </w:r>
      <w:proofErr w:type="spellEnd"/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proofErr w:type="spellStart"/>
      <w:r w:rsidRPr="00F11327">
        <w:rPr>
          <w:rFonts w:ascii="Times New Roman" w:hAnsi="Times New Roman" w:cs="Times New Roman"/>
          <w:sz w:val="25"/>
          <w:szCs w:val="25"/>
          <w:lang w:val="ru-RU"/>
        </w:rPr>
        <w:t>targets</w:t>
      </w:r>
      <w:proofErr w:type="spellEnd"/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F11327">
        <w:rPr>
          <w:rFonts w:ascii="Times New Roman" w:hAnsi="Times New Roman" w:cs="Times New Roman"/>
          <w:sz w:val="25"/>
          <w:szCs w:val="25"/>
        </w:rPr>
        <w:t>of</w:t>
      </w:r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F11327">
        <w:rPr>
          <w:rFonts w:ascii="Times New Roman" w:hAnsi="Times New Roman" w:cs="Times New Roman"/>
          <w:sz w:val="25"/>
          <w:szCs w:val="25"/>
        </w:rPr>
        <w:t>the</w:t>
      </w:r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F11327">
        <w:rPr>
          <w:rFonts w:ascii="Times New Roman" w:hAnsi="Times New Roman" w:cs="Times New Roman"/>
          <w:sz w:val="25"/>
          <w:szCs w:val="25"/>
        </w:rPr>
        <w:t>Office</w:t>
      </w:r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F11327">
        <w:rPr>
          <w:rFonts w:ascii="Times New Roman" w:hAnsi="Times New Roman" w:cs="Times New Roman"/>
          <w:sz w:val="25"/>
          <w:szCs w:val="25"/>
        </w:rPr>
        <w:t>of</w:t>
      </w:r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F11327">
        <w:rPr>
          <w:rFonts w:ascii="Times New Roman" w:hAnsi="Times New Roman" w:cs="Times New Roman"/>
          <w:sz w:val="25"/>
          <w:szCs w:val="25"/>
        </w:rPr>
        <w:t>Financial</w:t>
      </w:r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F11327">
        <w:rPr>
          <w:rFonts w:ascii="Times New Roman" w:hAnsi="Times New Roman" w:cs="Times New Roman"/>
          <w:sz w:val="25"/>
          <w:szCs w:val="25"/>
        </w:rPr>
        <w:t>Sanctions</w:t>
      </w:r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F11327">
        <w:rPr>
          <w:rFonts w:ascii="Times New Roman" w:hAnsi="Times New Roman" w:cs="Times New Roman"/>
          <w:sz w:val="25"/>
          <w:szCs w:val="25"/>
        </w:rPr>
        <w:t>Implementations</w:t>
      </w:r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F11327">
        <w:rPr>
          <w:rFonts w:ascii="Times New Roman" w:hAnsi="Times New Roman" w:cs="Times New Roman"/>
          <w:sz w:val="25"/>
          <w:szCs w:val="25"/>
        </w:rPr>
        <w:t>in</w:t>
      </w:r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F11327">
        <w:rPr>
          <w:rFonts w:ascii="Times New Roman" w:hAnsi="Times New Roman" w:cs="Times New Roman"/>
          <w:sz w:val="25"/>
          <w:szCs w:val="25"/>
        </w:rPr>
        <w:t>the</w:t>
      </w:r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F11327">
        <w:rPr>
          <w:rFonts w:ascii="Times New Roman" w:hAnsi="Times New Roman" w:cs="Times New Roman"/>
          <w:sz w:val="25"/>
          <w:szCs w:val="25"/>
        </w:rPr>
        <w:t>UK</w:t>
      </w:r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), и (или) в списках </w:t>
      </w:r>
      <w:r w:rsidRPr="00F11327">
        <w:rPr>
          <w:rFonts w:ascii="Times New Roman" w:hAnsi="Times New Roman" w:cs="Times New Roman"/>
          <w:sz w:val="25"/>
          <w:szCs w:val="25"/>
          <w:lang w:val="en-US"/>
        </w:rPr>
        <w:t>SDN</w:t>
      </w:r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(</w:t>
      </w:r>
      <w:r w:rsidRPr="00F11327">
        <w:rPr>
          <w:rFonts w:ascii="Times New Roman" w:hAnsi="Times New Roman" w:cs="Times New Roman"/>
          <w:sz w:val="25"/>
          <w:szCs w:val="25"/>
          <w:lang w:val="en-US"/>
        </w:rPr>
        <w:t>Specially</w:t>
      </w:r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F11327">
        <w:rPr>
          <w:rFonts w:ascii="Times New Roman" w:hAnsi="Times New Roman" w:cs="Times New Roman"/>
          <w:sz w:val="25"/>
          <w:szCs w:val="25"/>
          <w:lang w:val="en-US"/>
        </w:rPr>
        <w:t>Designated</w:t>
      </w:r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F11327">
        <w:rPr>
          <w:rFonts w:ascii="Times New Roman" w:hAnsi="Times New Roman" w:cs="Times New Roman"/>
          <w:sz w:val="25"/>
          <w:szCs w:val="25"/>
          <w:lang w:val="en-US"/>
        </w:rPr>
        <w:t>Nationals</w:t>
      </w:r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F11327">
        <w:rPr>
          <w:rFonts w:ascii="Times New Roman" w:hAnsi="Times New Roman" w:cs="Times New Roman"/>
          <w:sz w:val="25"/>
          <w:szCs w:val="25"/>
          <w:lang w:val="en-US"/>
        </w:rPr>
        <w:t>and</w:t>
      </w:r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F11327">
        <w:rPr>
          <w:rFonts w:ascii="Times New Roman" w:hAnsi="Times New Roman" w:cs="Times New Roman"/>
          <w:sz w:val="25"/>
          <w:szCs w:val="25"/>
          <w:lang w:val="en-US"/>
        </w:rPr>
        <w:t>Blocked</w:t>
      </w:r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F11327">
        <w:rPr>
          <w:rFonts w:ascii="Times New Roman" w:hAnsi="Times New Roman" w:cs="Times New Roman"/>
          <w:sz w:val="25"/>
          <w:szCs w:val="25"/>
          <w:lang w:val="en-US"/>
        </w:rPr>
        <w:t>Persons</w:t>
      </w:r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F11327">
        <w:rPr>
          <w:rFonts w:ascii="Times New Roman" w:hAnsi="Times New Roman" w:cs="Times New Roman"/>
          <w:sz w:val="25"/>
          <w:szCs w:val="25"/>
          <w:lang w:val="en-US"/>
        </w:rPr>
        <w:t>List</w:t>
      </w:r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– список специально выделенных граждан и блокированных лиц), CAPTA (List </w:t>
      </w:r>
      <w:proofErr w:type="spellStart"/>
      <w:r w:rsidRPr="00F11327">
        <w:rPr>
          <w:rFonts w:ascii="Times New Roman" w:hAnsi="Times New Roman" w:cs="Times New Roman"/>
          <w:sz w:val="25"/>
          <w:szCs w:val="25"/>
          <w:lang w:val="ru-RU"/>
        </w:rPr>
        <w:t>of</w:t>
      </w:r>
      <w:proofErr w:type="spellEnd"/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Foreign Financial </w:t>
      </w:r>
      <w:proofErr w:type="spellStart"/>
      <w:r w:rsidRPr="00F11327">
        <w:rPr>
          <w:rFonts w:ascii="Times New Roman" w:hAnsi="Times New Roman" w:cs="Times New Roman"/>
          <w:sz w:val="25"/>
          <w:szCs w:val="25"/>
          <w:lang w:val="ru-RU"/>
        </w:rPr>
        <w:t>Institutions</w:t>
      </w:r>
      <w:proofErr w:type="spellEnd"/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proofErr w:type="spellStart"/>
      <w:r w:rsidRPr="00F11327">
        <w:rPr>
          <w:rFonts w:ascii="Times New Roman" w:hAnsi="Times New Roman" w:cs="Times New Roman"/>
          <w:sz w:val="25"/>
          <w:szCs w:val="25"/>
          <w:lang w:val="ru-RU"/>
        </w:rPr>
        <w:t>Subject</w:t>
      </w:r>
      <w:proofErr w:type="spellEnd"/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proofErr w:type="spellStart"/>
      <w:r w:rsidRPr="00F11327">
        <w:rPr>
          <w:rFonts w:ascii="Times New Roman" w:hAnsi="Times New Roman" w:cs="Times New Roman"/>
          <w:sz w:val="25"/>
          <w:szCs w:val="25"/>
          <w:lang w:val="ru-RU"/>
        </w:rPr>
        <w:t>to</w:t>
      </w:r>
      <w:proofErr w:type="spellEnd"/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proofErr w:type="spellStart"/>
      <w:r w:rsidRPr="00F11327">
        <w:rPr>
          <w:rFonts w:ascii="Times New Roman" w:hAnsi="Times New Roman" w:cs="Times New Roman"/>
          <w:sz w:val="25"/>
          <w:szCs w:val="25"/>
          <w:lang w:val="ru-RU"/>
        </w:rPr>
        <w:t>Correspondent</w:t>
      </w:r>
      <w:proofErr w:type="spellEnd"/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proofErr w:type="spellStart"/>
      <w:r w:rsidRPr="00F11327">
        <w:rPr>
          <w:rFonts w:ascii="Times New Roman" w:hAnsi="Times New Roman" w:cs="Times New Roman"/>
          <w:sz w:val="25"/>
          <w:szCs w:val="25"/>
          <w:lang w:val="ru-RU"/>
        </w:rPr>
        <w:lastRenderedPageBreak/>
        <w:t>Account</w:t>
      </w:r>
      <w:proofErr w:type="spellEnd"/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proofErr w:type="spellStart"/>
      <w:r w:rsidRPr="00F11327">
        <w:rPr>
          <w:rFonts w:ascii="Times New Roman" w:hAnsi="Times New Roman" w:cs="Times New Roman"/>
          <w:sz w:val="25"/>
          <w:szCs w:val="25"/>
          <w:lang w:val="ru-RU"/>
        </w:rPr>
        <w:t>or</w:t>
      </w:r>
      <w:proofErr w:type="spellEnd"/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proofErr w:type="spellStart"/>
      <w:r w:rsidRPr="00F11327">
        <w:rPr>
          <w:rFonts w:ascii="Times New Roman" w:hAnsi="Times New Roman" w:cs="Times New Roman"/>
          <w:sz w:val="25"/>
          <w:szCs w:val="25"/>
          <w:lang w:val="ru-RU"/>
        </w:rPr>
        <w:t>Payable-Through</w:t>
      </w:r>
      <w:proofErr w:type="spellEnd"/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proofErr w:type="spellStart"/>
      <w:r w:rsidRPr="00F11327">
        <w:rPr>
          <w:rFonts w:ascii="Times New Roman" w:hAnsi="Times New Roman" w:cs="Times New Roman"/>
          <w:sz w:val="25"/>
          <w:szCs w:val="25"/>
          <w:lang w:val="ru-RU"/>
        </w:rPr>
        <w:t>Account</w:t>
      </w:r>
      <w:proofErr w:type="spellEnd"/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proofErr w:type="spellStart"/>
      <w:r w:rsidRPr="00F11327">
        <w:rPr>
          <w:rFonts w:ascii="Times New Roman" w:hAnsi="Times New Roman" w:cs="Times New Roman"/>
          <w:sz w:val="25"/>
          <w:szCs w:val="25"/>
          <w:lang w:val="ru-RU"/>
        </w:rPr>
        <w:t>Sanctions</w:t>
      </w:r>
      <w:proofErr w:type="spellEnd"/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– список иностранных финансовых институтов,</w:t>
      </w:r>
      <w:r w:rsidRPr="00F11327">
        <w:rPr>
          <w:sz w:val="25"/>
          <w:szCs w:val="25"/>
          <w:lang w:val="ru-RU"/>
        </w:rPr>
        <w:t xml:space="preserve"> </w:t>
      </w:r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условиям), NS-MBS (Non-SDN </w:t>
      </w:r>
      <w:proofErr w:type="spellStart"/>
      <w:r w:rsidRPr="00F11327">
        <w:rPr>
          <w:rFonts w:ascii="Times New Roman" w:hAnsi="Times New Roman" w:cs="Times New Roman"/>
          <w:sz w:val="25"/>
          <w:szCs w:val="25"/>
          <w:lang w:val="ru-RU"/>
        </w:rPr>
        <w:t>Menu</w:t>
      </w:r>
      <w:proofErr w:type="spellEnd"/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-Based </w:t>
      </w:r>
      <w:proofErr w:type="spellStart"/>
      <w:r w:rsidRPr="00F11327">
        <w:rPr>
          <w:rFonts w:ascii="Times New Roman" w:hAnsi="Times New Roman" w:cs="Times New Roman"/>
          <w:sz w:val="25"/>
          <w:szCs w:val="25"/>
          <w:lang w:val="ru-RU"/>
        </w:rPr>
        <w:t>Sanctions</w:t>
      </w:r>
      <w:proofErr w:type="spellEnd"/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List – список санкций, не основанный на SDN), администрируемый Управлением по контролю над иностранными активами Министерства финансов США (</w:t>
      </w:r>
      <w:r w:rsidRPr="00F11327">
        <w:rPr>
          <w:rFonts w:ascii="Times New Roman" w:hAnsi="Times New Roman" w:cs="Times New Roman"/>
          <w:sz w:val="25"/>
          <w:szCs w:val="25"/>
          <w:lang w:val="en-US"/>
        </w:rPr>
        <w:t>Office</w:t>
      </w:r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F11327">
        <w:rPr>
          <w:rFonts w:ascii="Times New Roman" w:hAnsi="Times New Roman" w:cs="Times New Roman"/>
          <w:sz w:val="25"/>
          <w:szCs w:val="25"/>
          <w:lang w:val="en-US"/>
        </w:rPr>
        <w:t>of</w:t>
      </w:r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F11327">
        <w:rPr>
          <w:rFonts w:ascii="Times New Roman" w:hAnsi="Times New Roman" w:cs="Times New Roman"/>
          <w:sz w:val="25"/>
          <w:szCs w:val="25"/>
          <w:lang w:val="en-US"/>
        </w:rPr>
        <w:t>Foreign</w:t>
      </w:r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F11327">
        <w:rPr>
          <w:rFonts w:ascii="Times New Roman" w:hAnsi="Times New Roman" w:cs="Times New Roman"/>
          <w:sz w:val="25"/>
          <w:szCs w:val="25"/>
          <w:lang w:val="en-US"/>
        </w:rPr>
        <w:t>Assets</w:t>
      </w:r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F11327">
        <w:rPr>
          <w:rFonts w:ascii="Times New Roman" w:hAnsi="Times New Roman" w:cs="Times New Roman"/>
          <w:sz w:val="25"/>
          <w:szCs w:val="25"/>
          <w:lang w:val="en-US"/>
        </w:rPr>
        <w:t>Control</w:t>
      </w:r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F11327">
        <w:rPr>
          <w:rFonts w:ascii="Times New Roman" w:hAnsi="Times New Roman" w:cs="Times New Roman"/>
          <w:sz w:val="25"/>
          <w:szCs w:val="25"/>
          <w:lang w:val="en-US"/>
        </w:rPr>
        <w:t>of</w:t>
      </w:r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F11327">
        <w:rPr>
          <w:rFonts w:ascii="Times New Roman" w:hAnsi="Times New Roman" w:cs="Times New Roman"/>
          <w:sz w:val="25"/>
          <w:szCs w:val="25"/>
          <w:lang w:val="en-US"/>
        </w:rPr>
        <w:t>U</w:t>
      </w:r>
      <w:r w:rsidRPr="00F11327">
        <w:rPr>
          <w:rFonts w:ascii="Times New Roman" w:hAnsi="Times New Roman" w:cs="Times New Roman"/>
          <w:sz w:val="25"/>
          <w:szCs w:val="25"/>
          <w:lang w:val="ru-RU"/>
        </w:rPr>
        <w:t>.</w:t>
      </w:r>
      <w:r w:rsidRPr="00F11327">
        <w:rPr>
          <w:rFonts w:ascii="Times New Roman" w:hAnsi="Times New Roman" w:cs="Times New Roman"/>
          <w:sz w:val="25"/>
          <w:szCs w:val="25"/>
          <w:lang w:val="en-US"/>
        </w:rPr>
        <w:t>S</w:t>
      </w:r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. </w:t>
      </w:r>
      <w:r w:rsidRPr="00F11327">
        <w:rPr>
          <w:rFonts w:ascii="Times New Roman" w:hAnsi="Times New Roman" w:cs="Times New Roman"/>
          <w:sz w:val="25"/>
          <w:szCs w:val="25"/>
          <w:lang w:val="en-US"/>
        </w:rPr>
        <w:t>Department</w:t>
      </w:r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F11327">
        <w:rPr>
          <w:rFonts w:ascii="Times New Roman" w:hAnsi="Times New Roman" w:cs="Times New Roman"/>
          <w:sz w:val="25"/>
          <w:szCs w:val="25"/>
          <w:lang w:val="en-US"/>
        </w:rPr>
        <w:t>of</w:t>
      </w:r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F11327">
        <w:rPr>
          <w:rFonts w:ascii="Times New Roman" w:hAnsi="Times New Roman" w:cs="Times New Roman"/>
          <w:sz w:val="25"/>
          <w:szCs w:val="25"/>
          <w:lang w:val="en-US"/>
        </w:rPr>
        <w:t>the</w:t>
      </w:r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F11327">
        <w:rPr>
          <w:rFonts w:ascii="Times New Roman" w:hAnsi="Times New Roman" w:cs="Times New Roman"/>
          <w:sz w:val="25"/>
          <w:szCs w:val="25"/>
          <w:lang w:val="en-US"/>
        </w:rPr>
        <w:t>Treasury</w:t>
      </w:r>
      <w:r w:rsidRPr="00F11327">
        <w:rPr>
          <w:rFonts w:ascii="Times New Roman" w:hAnsi="Times New Roman" w:cs="Times New Roman"/>
          <w:sz w:val="25"/>
          <w:szCs w:val="25"/>
          <w:lang w:val="ru-RU"/>
        </w:rPr>
        <w:t>);</w:t>
      </w:r>
    </w:p>
    <w:p w14:paraId="547A0AAD" w14:textId="77777777" w:rsidR="00F11327" w:rsidRPr="00F11327" w:rsidRDefault="00F11327" w:rsidP="00EF1489">
      <w:pPr>
        <w:pStyle w:val="FFWLevel3"/>
        <w:numPr>
          <w:ilvl w:val="2"/>
          <w:numId w:val="20"/>
        </w:numPr>
        <w:spacing w:before="0" w:after="0" w:line="240" w:lineRule="auto"/>
        <w:ind w:left="0" w:firstLine="567"/>
        <w:rPr>
          <w:rFonts w:ascii="Times New Roman" w:hAnsi="Times New Roman" w:cs="Times New Roman"/>
          <w:sz w:val="25"/>
          <w:szCs w:val="25"/>
          <w:lang w:val="ru-RU"/>
        </w:rPr>
      </w:pPr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лицо(а), подписывающее(</w:t>
      </w:r>
      <w:proofErr w:type="spellStart"/>
      <w:r w:rsidRPr="00F11327">
        <w:rPr>
          <w:rFonts w:ascii="Times New Roman" w:hAnsi="Times New Roman" w:cs="Times New Roman"/>
          <w:sz w:val="25"/>
          <w:szCs w:val="25"/>
          <w:lang w:val="ru-RU"/>
        </w:rPr>
        <w:t>ие</w:t>
      </w:r>
      <w:proofErr w:type="spellEnd"/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) настоящий Договор от имени Исполнителя, не включены в санкционный список Европейского союза и (или) Великобритании, и (или) в списках </w:t>
      </w:r>
      <w:r w:rsidRPr="00F11327">
        <w:rPr>
          <w:rFonts w:ascii="Times New Roman" w:hAnsi="Times New Roman" w:cs="Times New Roman"/>
          <w:sz w:val="25"/>
          <w:szCs w:val="25"/>
          <w:lang w:val="en-US"/>
        </w:rPr>
        <w:t>SDN</w:t>
      </w:r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(</w:t>
      </w:r>
      <w:r w:rsidRPr="00F11327">
        <w:rPr>
          <w:rFonts w:ascii="Times New Roman" w:hAnsi="Times New Roman" w:cs="Times New Roman"/>
          <w:sz w:val="25"/>
          <w:szCs w:val="25"/>
          <w:lang w:val="en-US"/>
        </w:rPr>
        <w:t>Specially</w:t>
      </w:r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F11327">
        <w:rPr>
          <w:rFonts w:ascii="Times New Roman" w:hAnsi="Times New Roman" w:cs="Times New Roman"/>
          <w:sz w:val="25"/>
          <w:szCs w:val="25"/>
          <w:lang w:val="en-US"/>
        </w:rPr>
        <w:t>Designated</w:t>
      </w:r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F11327">
        <w:rPr>
          <w:rFonts w:ascii="Times New Roman" w:hAnsi="Times New Roman" w:cs="Times New Roman"/>
          <w:sz w:val="25"/>
          <w:szCs w:val="25"/>
          <w:lang w:val="en-US"/>
        </w:rPr>
        <w:t>Nationals</w:t>
      </w:r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F11327">
        <w:rPr>
          <w:rFonts w:ascii="Times New Roman" w:hAnsi="Times New Roman" w:cs="Times New Roman"/>
          <w:sz w:val="25"/>
          <w:szCs w:val="25"/>
          <w:lang w:val="en-US"/>
        </w:rPr>
        <w:t>and</w:t>
      </w:r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F11327">
        <w:rPr>
          <w:rFonts w:ascii="Times New Roman" w:hAnsi="Times New Roman" w:cs="Times New Roman"/>
          <w:sz w:val="25"/>
          <w:szCs w:val="25"/>
          <w:lang w:val="en-US"/>
        </w:rPr>
        <w:t>Blocked</w:t>
      </w:r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F11327">
        <w:rPr>
          <w:rFonts w:ascii="Times New Roman" w:hAnsi="Times New Roman" w:cs="Times New Roman"/>
          <w:sz w:val="25"/>
          <w:szCs w:val="25"/>
          <w:lang w:val="en-US"/>
        </w:rPr>
        <w:t>Persons</w:t>
      </w:r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F11327">
        <w:rPr>
          <w:rFonts w:ascii="Times New Roman" w:hAnsi="Times New Roman" w:cs="Times New Roman"/>
          <w:sz w:val="25"/>
          <w:szCs w:val="25"/>
          <w:lang w:val="en-US"/>
        </w:rPr>
        <w:t>List</w:t>
      </w:r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– список специально выделенных граждан и блокированных лиц), CAPTA (List </w:t>
      </w:r>
      <w:proofErr w:type="spellStart"/>
      <w:r w:rsidRPr="00F11327">
        <w:rPr>
          <w:rFonts w:ascii="Times New Roman" w:hAnsi="Times New Roman" w:cs="Times New Roman"/>
          <w:sz w:val="25"/>
          <w:szCs w:val="25"/>
          <w:lang w:val="ru-RU"/>
        </w:rPr>
        <w:t>of</w:t>
      </w:r>
      <w:proofErr w:type="spellEnd"/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Foreign Financial </w:t>
      </w:r>
      <w:proofErr w:type="spellStart"/>
      <w:r w:rsidRPr="00F11327">
        <w:rPr>
          <w:rFonts w:ascii="Times New Roman" w:hAnsi="Times New Roman" w:cs="Times New Roman"/>
          <w:sz w:val="25"/>
          <w:szCs w:val="25"/>
          <w:lang w:val="ru-RU"/>
        </w:rPr>
        <w:t>Institutions</w:t>
      </w:r>
      <w:proofErr w:type="spellEnd"/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proofErr w:type="spellStart"/>
      <w:r w:rsidRPr="00F11327">
        <w:rPr>
          <w:rFonts w:ascii="Times New Roman" w:hAnsi="Times New Roman" w:cs="Times New Roman"/>
          <w:sz w:val="25"/>
          <w:szCs w:val="25"/>
          <w:lang w:val="ru-RU"/>
        </w:rPr>
        <w:t>Subject</w:t>
      </w:r>
      <w:proofErr w:type="spellEnd"/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proofErr w:type="spellStart"/>
      <w:r w:rsidRPr="00F11327">
        <w:rPr>
          <w:rFonts w:ascii="Times New Roman" w:hAnsi="Times New Roman" w:cs="Times New Roman"/>
          <w:sz w:val="25"/>
          <w:szCs w:val="25"/>
          <w:lang w:val="ru-RU"/>
        </w:rPr>
        <w:t>to</w:t>
      </w:r>
      <w:proofErr w:type="spellEnd"/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proofErr w:type="spellStart"/>
      <w:r w:rsidRPr="00F11327">
        <w:rPr>
          <w:rFonts w:ascii="Times New Roman" w:hAnsi="Times New Roman" w:cs="Times New Roman"/>
          <w:sz w:val="25"/>
          <w:szCs w:val="25"/>
          <w:lang w:val="ru-RU"/>
        </w:rPr>
        <w:t>Correspondent</w:t>
      </w:r>
      <w:proofErr w:type="spellEnd"/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proofErr w:type="spellStart"/>
      <w:r w:rsidRPr="00F11327">
        <w:rPr>
          <w:rFonts w:ascii="Times New Roman" w:hAnsi="Times New Roman" w:cs="Times New Roman"/>
          <w:sz w:val="25"/>
          <w:szCs w:val="25"/>
          <w:lang w:val="ru-RU"/>
        </w:rPr>
        <w:t>Account</w:t>
      </w:r>
      <w:proofErr w:type="spellEnd"/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proofErr w:type="spellStart"/>
      <w:r w:rsidRPr="00F11327">
        <w:rPr>
          <w:rFonts w:ascii="Times New Roman" w:hAnsi="Times New Roman" w:cs="Times New Roman"/>
          <w:sz w:val="25"/>
          <w:szCs w:val="25"/>
          <w:lang w:val="ru-RU"/>
        </w:rPr>
        <w:t>or</w:t>
      </w:r>
      <w:proofErr w:type="spellEnd"/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proofErr w:type="spellStart"/>
      <w:r w:rsidRPr="00F11327">
        <w:rPr>
          <w:rFonts w:ascii="Times New Roman" w:hAnsi="Times New Roman" w:cs="Times New Roman"/>
          <w:sz w:val="25"/>
          <w:szCs w:val="25"/>
          <w:lang w:val="ru-RU"/>
        </w:rPr>
        <w:t>Payable-Through</w:t>
      </w:r>
      <w:proofErr w:type="spellEnd"/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proofErr w:type="spellStart"/>
      <w:r w:rsidRPr="00F11327">
        <w:rPr>
          <w:rFonts w:ascii="Times New Roman" w:hAnsi="Times New Roman" w:cs="Times New Roman"/>
          <w:sz w:val="25"/>
          <w:szCs w:val="25"/>
          <w:lang w:val="ru-RU"/>
        </w:rPr>
        <w:t>Account</w:t>
      </w:r>
      <w:proofErr w:type="spellEnd"/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proofErr w:type="spellStart"/>
      <w:r w:rsidRPr="00F11327">
        <w:rPr>
          <w:rFonts w:ascii="Times New Roman" w:hAnsi="Times New Roman" w:cs="Times New Roman"/>
          <w:sz w:val="25"/>
          <w:szCs w:val="25"/>
          <w:lang w:val="ru-RU"/>
        </w:rPr>
        <w:t>Sanctions</w:t>
      </w:r>
      <w:proofErr w:type="spellEnd"/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– список иностранных финансовых институтов,</w:t>
      </w:r>
      <w:r w:rsidRPr="00F11327">
        <w:rPr>
          <w:sz w:val="25"/>
          <w:szCs w:val="25"/>
          <w:lang w:val="ru-RU"/>
        </w:rPr>
        <w:t xml:space="preserve"> </w:t>
      </w:r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условиям), NS-MBS (Non-SDN </w:t>
      </w:r>
      <w:proofErr w:type="spellStart"/>
      <w:r w:rsidRPr="00F11327">
        <w:rPr>
          <w:rFonts w:ascii="Times New Roman" w:hAnsi="Times New Roman" w:cs="Times New Roman"/>
          <w:sz w:val="25"/>
          <w:szCs w:val="25"/>
          <w:lang w:val="ru-RU"/>
        </w:rPr>
        <w:t>Menu</w:t>
      </w:r>
      <w:proofErr w:type="spellEnd"/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-Based </w:t>
      </w:r>
      <w:proofErr w:type="spellStart"/>
      <w:r w:rsidRPr="00F11327">
        <w:rPr>
          <w:rFonts w:ascii="Times New Roman" w:hAnsi="Times New Roman" w:cs="Times New Roman"/>
          <w:sz w:val="25"/>
          <w:szCs w:val="25"/>
          <w:lang w:val="ru-RU"/>
        </w:rPr>
        <w:t>Sanctions</w:t>
      </w:r>
      <w:proofErr w:type="spellEnd"/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List – список санкций, не основанный на SDN), администрируемый Управлением по контролю над иностранными активами Министерства финансов США (</w:t>
      </w:r>
      <w:r w:rsidRPr="00F11327">
        <w:rPr>
          <w:rFonts w:ascii="Times New Roman" w:hAnsi="Times New Roman" w:cs="Times New Roman"/>
          <w:sz w:val="25"/>
          <w:szCs w:val="25"/>
          <w:lang w:val="en-US"/>
        </w:rPr>
        <w:t>Office</w:t>
      </w:r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F11327">
        <w:rPr>
          <w:rFonts w:ascii="Times New Roman" w:hAnsi="Times New Roman" w:cs="Times New Roman"/>
          <w:sz w:val="25"/>
          <w:szCs w:val="25"/>
          <w:lang w:val="en-US"/>
        </w:rPr>
        <w:t>of</w:t>
      </w:r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F11327">
        <w:rPr>
          <w:rFonts w:ascii="Times New Roman" w:hAnsi="Times New Roman" w:cs="Times New Roman"/>
          <w:sz w:val="25"/>
          <w:szCs w:val="25"/>
          <w:lang w:val="en-US"/>
        </w:rPr>
        <w:t>Foreign</w:t>
      </w:r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F11327">
        <w:rPr>
          <w:rFonts w:ascii="Times New Roman" w:hAnsi="Times New Roman" w:cs="Times New Roman"/>
          <w:sz w:val="25"/>
          <w:szCs w:val="25"/>
          <w:lang w:val="en-US"/>
        </w:rPr>
        <w:t>Assets</w:t>
      </w:r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F11327">
        <w:rPr>
          <w:rFonts w:ascii="Times New Roman" w:hAnsi="Times New Roman" w:cs="Times New Roman"/>
          <w:sz w:val="25"/>
          <w:szCs w:val="25"/>
          <w:lang w:val="en-US"/>
        </w:rPr>
        <w:t>Control</w:t>
      </w:r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F11327">
        <w:rPr>
          <w:rFonts w:ascii="Times New Roman" w:hAnsi="Times New Roman" w:cs="Times New Roman"/>
          <w:sz w:val="25"/>
          <w:szCs w:val="25"/>
          <w:lang w:val="en-US"/>
        </w:rPr>
        <w:t>of</w:t>
      </w:r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F11327">
        <w:rPr>
          <w:rFonts w:ascii="Times New Roman" w:hAnsi="Times New Roman" w:cs="Times New Roman"/>
          <w:sz w:val="25"/>
          <w:szCs w:val="25"/>
          <w:lang w:val="en-US"/>
        </w:rPr>
        <w:t>U</w:t>
      </w:r>
      <w:r w:rsidRPr="00F11327">
        <w:rPr>
          <w:rFonts w:ascii="Times New Roman" w:hAnsi="Times New Roman" w:cs="Times New Roman"/>
          <w:sz w:val="25"/>
          <w:szCs w:val="25"/>
          <w:lang w:val="ru-RU"/>
        </w:rPr>
        <w:t>.</w:t>
      </w:r>
      <w:r w:rsidRPr="00F11327">
        <w:rPr>
          <w:rFonts w:ascii="Times New Roman" w:hAnsi="Times New Roman" w:cs="Times New Roman"/>
          <w:sz w:val="25"/>
          <w:szCs w:val="25"/>
          <w:lang w:val="en-US"/>
        </w:rPr>
        <w:t>S</w:t>
      </w:r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. </w:t>
      </w:r>
      <w:r w:rsidRPr="00F11327">
        <w:rPr>
          <w:rFonts w:ascii="Times New Roman" w:hAnsi="Times New Roman" w:cs="Times New Roman"/>
          <w:sz w:val="25"/>
          <w:szCs w:val="25"/>
          <w:lang w:val="en-US"/>
        </w:rPr>
        <w:t>Department</w:t>
      </w:r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F11327">
        <w:rPr>
          <w:rFonts w:ascii="Times New Roman" w:hAnsi="Times New Roman" w:cs="Times New Roman"/>
          <w:sz w:val="25"/>
          <w:szCs w:val="25"/>
          <w:lang w:val="en-US"/>
        </w:rPr>
        <w:t>of</w:t>
      </w:r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F11327">
        <w:rPr>
          <w:rFonts w:ascii="Times New Roman" w:hAnsi="Times New Roman" w:cs="Times New Roman"/>
          <w:sz w:val="25"/>
          <w:szCs w:val="25"/>
          <w:lang w:val="en-US"/>
        </w:rPr>
        <w:t>the</w:t>
      </w:r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F11327">
        <w:rPr>
          <w:rFonts w:ascii="Times New Roman" w:hAnsi="Times New Roman" w:cs="Times New Roman"/>
          <w:sz w:val="25"/>
          <w:szCs w:val="25"/>
          <w:lang w:val="en-US"/>
        </w:rPr>
        <w:t>Treasury</w:t>
      </w:r>
      <w:r w:rsidRPr="00F11327">
        <w:rPr>
          <w:rFonts w:ascii="Times New Roman" w:hAnsi="Times New Roman" w:cs="Times New Roman"/>
          <w:sz w:val="25"/>
          <w:szCs w:val="25"/>
          <w:lang w:val="ru-RU"/>
        </w:rPr>
        <w:t>), а также любой иной санкционный список, имеющий экстерриториальное действие.</w:t>
      </w:r>
    </w:p>
    <w:p w14:paraId="68F87F17" w14:textId="062CB349" w:rsidR="00F11327" w:rsidRPr="00F11327" w:rsidRDefault="00F11327" w:rsidP="00D8118C">
      <w:pPr>
        <w:pStyle w:val="FFWLevel2"/>
        <w:numPr>
          <w:ilvl w:val="1"/>
          <w:numId w:val="26"/>
        </w:numPr>
        <w:tabs>
          <w:tab w:val="num" w:pos="1290"/>
        </w:tabs>
        <w:snapToGrid w:val="0"/>
        <w:spacing w:before="0" w:line="240" w:lineRule="auto"/>
        <w:ind w:left="0" w:firstLine="754"/>
        <w:rPr>
          <w:rFonts w:ascii="Times New Roman" w:hAnsi="Times New Roman" w:cs="Times New Roman"/>
          <w:i/>
          <w:sz w:val="25"/>
          <w:szCs w:val="25"/>
          <w:lang w:val="ru-RU"/>
        </w:rPr>
      </w:pPr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В случае, если какая-либо гарантия Исполнителя окажется ложной, недостоверной и (или) неточной, Исполнитель обязан возместить другой Стороне прямые и/или косвенные убытки, возникшие в результате или в связи с недостоверностью или неточностью такой гарантии Исполнителя, не позднее 10 (десяти) рабочих дней со дня получения требования другой Стороны. </w:t>
      </w:r>
      <w:proofErr w:type="gramStart"/>
      <w:r w:rsidRPr="00F11327">
        <w:rPr>
          <w:rFonts w:ascii="Times New Roman" w:hAnsi="Times New Roman" w:cs="Times New Roman"/>
          <w:sz w:val="25"/>
          <w:szCs w:val="25"/>
          <w:lang w:val="ru-RU"/>
        </w:rPr>
        <w:t>При этом,</w:t>
      </w:r>
      <w:proofErr w:type="gramEnd"/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Заказчик вправе расторгнуть настоящий Договор в одностороннем порядке</w:t>
      </w:r>
    </w:p>
    <w:p w14:paraId="203072F1" w14:textId="77777777" w:rsidR="00F11327" w:rsidRPr="00F11327" w:rsidRDefault="00F11327" w:rsidP="00EF1489">
      <w:pPr>
        <w:pStyle w:val="FFWLevel2"/>
        <w:numPr>
          <w:ilvl w:val="1"/>
          <w:numId w:val="26"/>
        </w:numPr>
        <w:tabs>
          <w:tab w:val="num" w:pos="1290"/>
        </w:tabs>
        <w:snapToGrid w:val="0"/>
        <w:spacing w:before="0" w:after="0" w:line="240" w:lineRule="auto"/>
        <w:ind w:left="0" w:firstLine="567"/>
        <w:rPr>
          <w:rFonts w:ascii="Times New Roman" w:hAnsi="Times New Roman" w:cs="Times New Roman"/>
          <w:sz w:val="25"/>
          <w:szCs w:val="25"/>
          <w:lang w:val="ru-RU"/>
        </w:rPr>
      </w:pPr>
      <w:bookmarkStart w:id="5" w:name="_Toc90951139"/>
      <w:bookmarkStart w:id="6" w:name="_Toc90951140"/>
      <w:bookmarkStart w:id="7" w:name="_Toc90951141"/>
      <w:bookmarkStart w:id="8" w:name="_Toc90951142"/>
      <w:bookmarkStart w:id="9" w:name="_Toc83928780"/>
      <w:bookmarkStart w:id="10" w:name="_Toc83928927"/>
      <w:bookmarkStart w:id="11" w:name="_Toc83931779"/>
      <w:bookmarkStart w:id="12" w:name="_Toc83928781"/>
      <w:bookmarkStart w:id="13" w:name="_Toc83928928"/>
      <w:bookmarkStart w:id="14" w:name="_Toc83931780"/>
      <w:bookmarkStart w:id="15" w:name="_Toc83928782"/>
      <w:bookmarkStart w:id="16" w:name="_Toc83928929"/>
      <w:bookmarkStart w:id="17" w:name="_Toc83931781"/>
      <w:bookmarkStart w:id="18" w:name="_Toc83928783"/>
      <w:bookmarkStart w:id="19" w:name="_Toc83928930"/>
      <w:bookmarkStart w:id="20" w:name="_Toc83931782"/>
      <w:bookmarkStart w:id="21" w:name="_Toc83928784"/>
      <w:bookmarkStart w:id="22" w:name="_Toc83928931"/>
      <w:bookmarkStart w:id="23" w:name="_Toc83931783"/>
      <w:bookmarkStart w:id="24" w:name="_Toc83928785"/>
      <w:bookmarkStart w:id="25" w:name="_Toc83928932"/>
      <w:bookmarkStart w:id="26" w:name="_Toc83931784"/>
      <w:bookmarkStart w:id="27" w:name="_Toc83928786"/>
      <w:bookmarkStart w:id="28" w:name="_Toc83928933"/>
      <w:bookmarkStart w:id="29" w:name="_Toc83931785"/>
      <w:bookmarkStart w:id="30" w:name="_Toc68210735"/>
      <w:bookmarkStart w:id="31" w:name="_Toc83916034"/>
      <w:bookmarkStart w:id="32" w:name="_Toc83928787"/>
      <w:bookmarkStart w:id="33" w:name="_Toc83928934"/>
      <w:bookmarkStart w:id="34" w:name="_Toc83931786"/>
      <w:bookmarkStart w:id="35" w:name="_Toc68210736"/>
      <w:bookmarkStart w:id="36" w:name="_Toc83916035"/>
      <w:bookmarkStart w:id="37" w:name="_Toc83928788"/>
      <w:bookmarkStart w:id="38" w:name="_Toc83928935"/>
      <w:bookmarkStart w:id="39" w:name="_Toc83931787"/>
      <w:bookmarkStart w:id="40" w:name="_Toc68210738"/>
      <w:bookmarkStart w:id="41" w:name="_Toc83916036"/>
      <w:bookmarkStart w:id="42" w:name="_Toc83928789"/>
      <w:bookmarkStart w:id="43" w:name="_Toc83928936"/>
      <w:bookmarkStart w:id="44" w:name="_Toc83931788"/>
      <w:bookmarkStart w:id="45" w:name="_Toc68210741"/>
      <w:bookmarkStart w:id="46" w:name="_Toc68210742"/>
      <w:bookmarkStart w:id="47" w:name="_Toc68210743"/>
      <w:bookmarkStart w:id="48" w:name="_Toc68210744"/>
      <w:bookmarkStart w:id="49" w:name="_Toc83916037"/>
      <w:bookmarkStart w:id="50" w:name="_Toc83928790"/>
      <w:bookmarkStart w:id="51" w:name="_Toc83928937"/>
      <w:bookmarkStart w:id="52" w:name="_Toc83931789"/>
      <w:bookmarkStart w:id="53" w:name="_Toc68210745"/>
      <w:bookmarkStart w:id="54" w:name="_Toc83916038"/>
      <w:bookmarkStart w:id="55" w:name="_Toc83928791"/>
      <w:bookmarkStart w:id="56" w:name="_Toc83928938"/>
      <w:bookmarkStart w:id="57" w:name="_Toc83931790"/>
      <w:bookmarkStart w:id="58" w:name="_Toc83916039"/>
      <w:bookmarkStart w:id="59" w:name="_Toc83928792"/>
      <w:bookmarkStart w:id="60" w:name="_Toc83928939"/>
      <w:bookmarkStart w:id="61" w:name="_Toc83931791"/>
      <w:bookmarkStart w:id="62" w:name="_Toc68210746"/>
      <w:bookmarkStart w:id="63" w:name="_Toc68210747"/>
      <w:bookmarkStart w:id="64" w:name="_Toc83916040"/>
      <w:bookmarkStart w:id="65" w:name="_Toc83928793"/>
      <w:bookmarkStart w:id="66" w:name="_Toc83928940"/>
      <w:bookmarkStart w:id="67" w:name="_Toc83931792"/>
      <w:bookmarkStart w:id="68" w:name="_Toc83916041"/>
      <w:bookmarkStart w:id="69" w:name="_Toc83928794"/>
      <w:bookmarkStart w:id="70" w:name="_Toc83928941"/>
      <w:bookmarkStart w:id="71" w:name="_Toc83931793"/>
      <w:bookmarkStart w:id="72" w:name="_Toc68210749"/>
      <w:bookmarkStart w:id="73" w:name="_Toc83916042"/>
      <w:bookmarkStart w:id="74" w:name="_Toc83928795"/>
      <w:bookmarkStart w:id="75" w:name="_Toc83928942"/>
      <w:bookmarkStart w:id="76" w:name="_Toc83931794"/>
      <w:bookmarkStart w:id="77" w:name="_Toc90951143"/>
      <w:bookmarkStart w:id="78" w:name="_Toc90951144"/>
      <w:bookmarkStart w:id="79" w:name="_Toc90951145"/>
      <w:bookmarkStart w:id="80" w:name="_Toc90951146"/>
      <w:bookmarkStart w:id="81" w:name="_Toc90951147"/>
      <w:bookmarkStart w:id="82" w:name="_Toc90951148"/>
      <w:bookmarkStart w:id="83" w:name="_Toc90951149"/>
      <w:bookmarkStart w:id="84" w:name="_Toc90951150"/>
      <w:bookmarkStart w:id="85" w:name="_Toc90951151"/>
      <w:bookmarkStart w:id="86" w:name="_Toc90951152"/>
      <w:bookmarkStart w:id="87" w:name="_Toc90951153"/>
      <w:bookmarkStart w:id="88" w:name="_Toc90951154"/>
      <w:bookmarkStart w:id="89" w:name="_Toc94976280"/>
      <w:bookmarkStart w:id="90" w:name="_Toc94987569"/>
      <w:bookmarkStart w:id="91" w:name="_Toc94987603"/>
      <w:bookmarkStart w:id="92" w:name="_Toc95123131"/>
      <w:bookmarkStart w:id="93" w:name="_Ref86350621"/>
      <w:bookmarkStart w:id="94" w:name="_Ref86086120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r w:rsidRPr="00F11327">
        <w:rPr>
          <w:rFonts w:ascii="Times New Roman" w:hAnsi="Times New Roman" w:cs="Times New Roman"/>
          <w:sz w:val="25"/>
          <w:szCs w:val="25"/>
          <w:lang w:val="ru-RU"/>
        </w:rPr>
        <w:t>В случае, если после Даты заключения Договора будет принят какой-либо новый Санкционный Акт или будут внесены изменения в какой-либо действующий Санкционный Акт, или в силу официального разъяснения или решения компетентного государственного органа соответствующей юрисдикции расширится или иным образом изменится сфера применения действующего Санкционного Акта («</w:t>
      </w:r>
      <w:r w:rsidRPr="00F11327">
        <w:rPr>
          <w:rFonts w:ascii="Times New Roman" w:hAnsi="Times New Roman" w:cs="Times New Roman"/>
          <w:b/>
          <w:sz w:val="25"/>
          <w:szCs w:val="25"/>
          <w:lang w:val="ru-RU"/>
        </w:rPr>
        <w:t>Новые Санкции</w:t>
      </w:r>
      <w:r w:rsidRPr="00F11327">
        <w:rPr>
          <w:rFonts w:ascii="Times New Roman" w:hAnsi="Times New Roman" w:cs="Times New Roman"/>
          <w:sz w:val="25"/>
          <w:szCs w:val="25"/>
          <w:lang w:val="ru-RU"/>
        </w:rPr>
        <w:t>»), и такие Новые Санкции:</w:t>
      </w:r>
      <w:bookmarkEnd w:id="93"/>
    </w:p>
    <w:p w14:paraId="7DB65C5E" w14:textId="77777777" w:rsidR="00F11327" w:rsidRPr="00D8118C" w:rsidRDefault="00F11327" w:rsidP="00EF1489">
      <w:pPr>
        <w:pStyle w:val="FFWLevel3"/>
        <w:numPr>
          <w:ilvl w:val="2"/>
          <w:numId w:val="27"/>
        </w:numPr>
        <w:spacing w:before="0" w:after="0" w:line="240" w:lineRule="auto"/>
        <w:ind w:left="0" w:firstLine="568"/>
        <w:rPr>
          <w:rFonts w:ascii="Times New Roman" w:hAnsi="Times New Roman" w:cs="Times New Roman"/>
          <w:sz w:val="25"/>
          <w:szCs w:val="25"/>
          <w:lang w:val="ru-RU"/>
        </w:rPr>
      </w:pPr>
      <w:bookmarkStart w:id="95" w:name="_Ref86350629"/>
      <w:r w:rsidRPr="00D8118C">
        <w:rPr>
          <w:rFonts w:ascii="Times New Roman" w:hAnsi="Times New Roman" w:cs="Times New Roman"/>
          <w:sz w:val="25"/>
          <w:szCs w:val="25"/>
          <w:lang w:val="ru-RU"/>
        </w:rPr>
        <w:t>по разумному и обоснованному заключению Стороны могут сделать невозможным или существенно затруднить исполнение другой Стороной своих обязательств по настоящему Договору; и (или)</w:t>
      </w:r>
      <w:bookmarkEnd w:id="95"/>
    </w:p>
    <w:p w14:paraId="580273AA" w14:textId="77777777" w:rsidR="00F11327" w:rsidRPr="00F11327" w:rsidRDefault="00F11327" w:rsidP="00EF1489">
      <w:pPr>
        <w:pStyle w:val="FFWLevel3"/>
        <w:numPr>
          <w:ilvl w:val="2"/>
          <w:numId w:val="20"/>
        </w:numPr>
        <w:spacing w:before="0" w:after="0" w:line="240" w:lineRule="auto"/>
        <w:ind w:left="0" w:firstLine="567"/>
        <w:rPr>
          <w:rFonts w:ascii="Times New Roman" w:hAnsi="Times New Roman" w:cs="Times New Roman"/>
          <w:sz w:val="25"/>
          <w:szCs w:val="25"/>
          <w:lang w:val="ru-RU"/>
        </w:rPr>
      </w:pPr>
      <w:bookmarkStart w:id="96" w:name="_Ref86350599"/>
      <w:r w:rsidRPr="00F11327">
        <w:rPr>
          <w:rFonts w:ascii="Times New Roman" w:hAnsi="Times New Roman" w:cs="Times New Roman"/>
          <w:sz w:val="25"/>
          <w:szCs w:val="25"/>
          <w:lang w:val="ru-RU"/>
        </w:rPr>
        <w:t>привели или могут привести к невозможности для такой Стороны получить продолжительный доступ к источникам финансирования</w:t>
      </w:r>
      <w:bookmarkStart w:id="97" w:name="_Ref89630139"/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и (или) прямым и/или косвенным убыткам для Стороны (по их разумному заключению); и (или)</w:t>
      </w:r>
      <w:bookmarkEnd w:id="97"/>
    </w:p>
    <w:p w14:paraId="711C21CA" w14:textId="77777777" w:rsidR="00F11327" w:rsidRPr="00F11327" w:rsidRDefault="00F11327" w:rsidP="00EF1489">
      <w:pPr>
        <w:pStyle w:val="FFWLevel3"/>
        <w:numPr>
          <w:ilvl w:val="2"/>
          <w:numId w:val="20"/>
        </w:numPr>
        <w:spacing w:before="0" w:after="0" w:line="240" w:lineRule="auto"/>
        <w:ind w:left="0" w:firstLine="567"/>
        <w:rPr>
          <w:rFonts w:ascii="Times New Roman" w:hAnsi="Times New Roman" w:cs="Times New Roman"/>
          <w:sz w:val="25"/>
          <w:szCs w:val="25"/>
          <w:lang w:val="ru-RU"/>
        </w:rPr>
      </w:pPr>
      <w:bookmarkStart w:id="98" w:name="_Ref89358638"/>
      <w:r w:rsidRPr="00F11327">
        <w:rPr>
          <w:rFonts w:ascii="Times New Roman" w:hAnsi="Times New Roman" w:cs="Times New Roman"/>
          <w:sz w:val="25"/>
          <w:szCs w:val="25"/>
          <w:lang w:val="ru-RU"/>
        </w:rPr>
        <w:t>повлекли либо могут повлечь нарушение, либо остановку поставок продукции/оказания услуг;</w:t>
      </w:r>
    </w:p>
    <w:p w14:paraId="5F4924D6" w14:textId="77777777" w:rsidR="00F11327" w:rsidRPr="00F11327" w:rsidRDefault="00F11327" w:rsidP="00EF1489">
      <w:pPr>
        <w:pStyle w:val="FFWLevel3"/>
        <w:numPr>
          <w:ilvl w:val="2"/>
          <w:numId w:val="20"/>
        </w:numPr>
        <w:spacing w:before="0" w:after="0" w:line="240" w:lineRule="auto"/>
        <w:ind w:left="0" w:firstLine="567"/>
        <w:rPr>
          <w:rFonts w:ascii="Times New Roman" w:hAnsi="Times New Roman" w:cs="Times New Roman"/>
          <w:sz w:val="25"/>
          <w:szCs w:val="25"/>
          <w:lang w:val="ru-RU"/>
        </w:rPr>
      </w:pPr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повлекут нарушения обязательств (ковенантов) какой-либо из Сторон, содержащихся в существенных кредитных договорах какой-либо из </w:t>
      </w:r>
      <w:proofErr w:type="gramStart"/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Сторон, </w:t>
      </w:r>
      <w:bookmarkEnd w:id="96"/>
      <w:bookmarkEnd w:id="98"/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соблюдение</w:t>
      </w:r>
      <w:proofErr w:type="gramEnd"/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которых невозможно или существенно затруднено Новыми Санкциями; и (или)</w:t>
      </w:r>
    </w:p>
    <w:p w14:paraId="141719A9" w14:textId="77777777" w:rsidR="00F11327" w:rsidRPr="00F11327" w:rsidRDefault="00F11327" w:rsidP="00EF1489">
      <w:pPr>
        <w:pStyle w:val="FFWLevel3"/>
        <w:numPr>
          <w:ilvl w:val="2"/>
          <w:numId w:val="20"/>
        </w:numPr>
        <w:spacing w:before="0" w:after="0" w:line="240" w:lineRule="auto"/>
        <w:ind w:left="0" w:firstLine="567"/>
        <w:rPr>
          <w:rFonts w:ascii="Times New Roman" w:hAnsi="Times New Roman" w:cs="Times New Roman"/>
          <w:sz w:val="25"/>
          <w:szCs w:val="25"/>
          <w:lang w:val="ru-RU"/>
        </w:rPr>
      </w:pPr>
      <w:bookmarkStart w:id="99" w:name="_Ref90930116"/>
      <w:r w:rsidRPr="00F11327">
        <w:rPr>
          <w:rFonts w:ascii="Times New Roman" w:hAnsi="Times New Roman" w:cs="Times New Roman"/>
          <w:sz w:val="25"/>
          <w:szCs w:val="25"/>
          <w:lang w:val="ru-RU"/>
        </w:rPr>
        <w:t>повлекли понижение кредитного рейтинга такой Стороны или существует вероятность такого понижения, подтвержденная в письменной форме соответствующим рейтинговым агентством,</w:t>
      </w:r>
      <w:bookmarkEnd w:id="99"/>
    </w:p>
    <w:p w14:paraId="55401BCB" w14:textId="77777777" w:rsidR="00F11327" w:rsidRPr="00F11327" w:rsidRDefault="00F11327" w:rsidP="00EF1489">
      <w:pPr>
        <w:pStyle w:val="FFWLevel3"/>
        <w:numPr>
          <w:ilvl w:val="0"/>
          <w:numId w:val="0"/>
        </w:numPr>
        <w:tabs>
          <w:tab w:val="num" w:pos="0"/>
        </w:tabs>
        <w:spacing w:before="0" w:after="0" w:line="240" w:lineRule="auto"/>
        <w:ind w:firstLine="567"/>
        <w:rPr>
          <w:rFonts w:ascii="Times New Roman" w:hAnsi="Times New Roman" w:cs="Times New Roman"/>
          <w:sz w:val="25"/>
          <w:szCs w:val="25"/>
          <w:lang w:val="ru-RU"/>
        </w:rPr>
      </w:pPr>
      <w:r w:rsidRPr="00F11327" w:rsidDel="002A1B62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F11327">
        <w:rPr>
          <w:rFonts w:ascii="Times New Roman" w:hAnsi="Times New Roman" w:cs="Times New Roman"/>
          <w:sz w:val="25"/>
          <w:szCs w:val="25"/>
          <w:lang w:val="ru-RU"/>
        </w:rPr>
        <w:t>(вместе – «</w:t>
      </w:r>
      <w:r w:rsidRPr="00F11327">
        <w:rPr>
          <w:rFonts w:ascii="Times New Roman" w:hAnsi="Times New Roman" w:cs="Times New Roman"/>
          <w:b/>
          <w:sz w:val="25"/>
          <w:szCs w:val="25"/>
          <w:lang w:val="ru-RU"/>
        </w:rPr>
        <w:t>Последствия Новых Санкций</w:t>
      </w:r>
      <w:r w:rsidRPr="00F11327">
        <w:rPr>
          <w:rFonts w:ascii="Times New Roman" w:hAnsi="Times New Roman" w:cs="Times New Roman"/>
          <w:sz w:val="25"/>
          <w:szCs w:val="25"/>
          <w:lang w:val="ru-RU"/>
        </w:rPr>
        <w:t>»),</w:t>
      </w:r>
    </w:p>
    <w:p w14:paraId="17772BD1" w14:textId="52F44383" w:rsidR="00F11327" w:rsidRPr="00F11327" w:rsidRDefault="00F11327" w:rsidP="00EF1489">
      <w:pPr>
        <w:pStyle w:val="FFWLevel2"/>
        <w:numPr>
          <w:ilvl w:val="0"/>
          <w:numId w:val="0"/>
        </w:numPr>
        <w:tabs>
          <w:tab w:val="num" w:pos="0"/>
        </w:tabs>
        <w:snapToGrid w:val="0"/>
        <w:spacing w:before="0" w:after="0" w:line="240" w:lineRule="auto"/>
        <w:ind w:firstLine="567"/>
        <w:rPr>
          <w:rFonts w:ascii="Times New Roman" w:hAnsi="Times New Roman" w:cs="Times New Roman"/>
          <w:sz w:val="25"/>
          <w:szCs w:val="25"/>
          <w:lang w:val="ru-RU"/>
        </w:rPr>
      </w:pPr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такая Сторона обязуется незамедлительно письменно уведомить об этом другую Сторону в течение </w:t>
      </w:r>
      <w:r w:rsidR="001F7225">
        <w:rPr>
          <w:rFonts w:ascii="Times New Roman" w:hAnsi="Times New Roman" w:cs="Times New Roman"/>
          <w:sz w:val="25"/>
          <w:szCs w:val="25"/>
          <w:lang w:val="ru-RU"/>
        </w:rPr>
        <w:t>10</w:t>
      </w:r>
      <w:r w:rsidR="008351CF">
        <w:rPr>
          <w:rFonts w:ascii="Times New Roman" w:hAnsi="Times New Roman" w:cs="Times New Roman"/>
          <w:sz w:val="25"/>
          <w:szCs w:val="25"/>
          <w:lang w:val="ru-RU"/>
        </w:rPr>
        <w:t xml:space="preserve"> (десяти) календарных</w:t>
      </w:r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дней </w:t>
      </w:r>
      <w:r w:rsidRPr="00F11327">
        <w:rPr>
          <w:rFonts w:ascii="Times New Roman" w:hAnsi="Times New Roman" w:cs="Times New Roman"/>
          <w:sz w:val="25"/>
          <w:szCs w:val="25"/>
          <w:lang w:val="en-US"/>
        </w:rPr>
        <w:t>c</w:t>
      </w:r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момента принятия Новых санкций,</w:t>
      </w:r>
      <w:bookmarkStart w:id="100" w:name="_Ref88086463"/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(каждое уведомление, предусмотренное в настоящей статье, далее именуется «</w:t>
      </w:r>
      <w:r w:rsidRPr="00F11327">
        <w:rPr>
          <w:rFonts w:ascii="Times New Roman" w:hAnsi="Times New Roman" w:cs="Times New Roman"/>
          <w:b/>
          <w:sz w:val="25"/>
          <w:szCs w:val="25"/>
          <w:lang w:val="ru-RU"/>
        </w:rPr>
        <w:t>Уведомление о Санкциях</w:t>
      </w:r>
      <w:r w:rsidRPr="00F11327">
        <w:rPr>
          <w:rFonts w:ascii="Times New Roman" w:hAnsi="Times New Roman" w:cs="Times New Roman"/>
          <w:sz w:val="25"/>
          <w:szCs w:val="25"/>
          <w:lang w:val="ru-RU"/>
        </w:rPr>
        <w:t>»</w:t>
      </w:r>
      <w:bookmarkEnd w:id="94"/>
      <w:bookmarkEnd w:id="100"/>
      <w:r w:rsidRPr="00F11327">
        <w:rPr>
          <w:rFonts w:ascii="Times New Roman" w:hAnsi="Times New Roman" w:cs="Times New Roman"/>
          <w:sz w:val="25"/>
          <w:szCs w:val="25"/>
          <w:lang w:val="ru-RU"/>
        </w:rPr>
        <w:t>) с приложением официально подтверждающих документов и о влиянии этих санкций на него.</w:t>
      </w:r>
    </w:p>
    <w:p w14:paraId="51D8A812" w14:textId="0D216CB4" w:rsidR="00F11327" w:rsidRPr="00F11327" w:rsidRDefault="00F11327" w:rsidP="00EF1489">
      <w:pPr>
        <w:pStyle w:val="FFWLevel2"/>
        <w:numPr>
          <w:ilvl w:val="1"/>
          <w:numId w:val="26"/>
        </w:numPr>
        <w:tabs>
          <w:tab w:val="num" w:pos="1290"/>
        </w:tabs>
        <w:snapToGrid w:val="0"/>
        <w:spacing w:before="0" w:after="0" w:line="240" w:lineRule="auto"/>
        <w:ind w:left="0" w:firstLine="567"/>
        <w:rPr>
          <w:rFonts w:ascii="Times New Roman" w:hAnsi="Times New Roman" w:cs="Times New Roman"/>
          <w:sz w:val="25"/>
          <w:szCs w:val="25"/>
          <w:lang w:val="ru-RU"/>
        </w:rPr>
      </w:pPr>
      <w:bookmarkStart w:id="101" w:name="_Ref89272561"/>
      <w:bookmarkStart w:id="102" w:name="_Ref95141192"/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Не позднее </w:t>
      </w:r>
      <w:r w:rsidR="001F7225">
        <w:rPr>
          <w:rFonts w:ascii="Times New Roman" w:hAnsi="Times New Roman" w:cs="Times New Roman"/>
          <w:sz w:val="25"/>
          <w:szCs w:val="25"/>
          <w:lang w:val="ru-RU"/>
        </w:rPr>
        <w:t>10</w:t>
      </w:r>
      <w:r w:rsidR="008351CF">
        <w:rPr>
          <w:rFonts w:ascii="Times New Roman" w:hAnsi="Times New Roman" w:cs="Times New Roman"/>
          <w:sz w:val="25"/>
          <w:szCs w:val="25"/>
          <w:lang w:val="ru-RU"/>
        </w:rPr>
        <w:t xml:space="preserve"> (десяти) календарных</w:t>
      </w:r>
      <w:r w:rsidR="001F7225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дней со дня представления Уведомления о Санкциях, Стороны проведут встречу(и)/переговоры для добросовестного обсуждения и </w:t>
      </w:r>
      <w:r w:rsidRPr="00F11327">
        <w:rPr>
          <w:rFonts w:ascii="Times New Roman" w:hAnsi="Times New Roman" w:cs="Times New Roman"/>
          <w:sz w:val="25"/>
          <w:szCs w:val="25"/>
          <w:lang w:val="ru-RU"/>
        </w:rPr>
        <w:lastRenderedPageBreak/>
        <w:t>согласования своих позиций в отношении потенциального эффекта Новых Санкций на исполнение Сторонами своих обязательств по настоящему договору, а также о возможных законных и разумных мерах по предотвращению или возможному снижению такого негативного влияния Новых Санкций</w:t>
      </w:r>
      <w:bookmarkEnd w:id="101"/>
      <w:r w:rsidRPr="00F11327">
        <w:rPr>
          <w:rFonts w:ascii="Times New Roman" w:hAnsi="Times New Roman" w:cs="Times New Roman"/>
          <w:sz w:val="25"/>
          <w:szCs w:val="25"/>
          <w:lang w:val="ru-RU"/>
        </w:rPr>
        <w:t>, включая внесение изменений в настоящий Договор, получение разрешений/лицензий от компетентного государственного органа соответствующей юрисдикции («</w:t>
      </w:r>
      <w:r w:rsidRPr="00F11327">
        <w:rPr>
          <w:rFonts w:ascii="Times New Roman" w:hAnsi="Times New Roman" w:cs="Times New Roman"/>
          <w:b/>
          <w:sz w:val="25"/>
          <w:szCs w:val="25"/>
          <w:lang w:val="ru-RU"/>
        </w:rPr>
        <w:t>Добросовестные переговоры</w:t>
      </w:r>
      <w:r w:rsidRPr="00F11327">
        <w:rPr>
          <w:rFonts w:ascii="Times New Roman" w:hAnsi="Times New Roman" w:cs="Times New Roman"/>
          <w:sz w:val="25"/>
          <w:szCs w:val="25"/>
          <w:lang w:val="ru-RU"/>
        </w:rPr>
        <w:t>»).</w:t>
      </w:r>
      <w:bookmarkEnd w:id="102"/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</w:p>
    <w:p w14:paraId="7FB4AEC0" w14:textId="16A6FC6F" w:rsidR="00F11327" w:rsidRPr="00F11327" w:rsidRDefault="00F11327" w:rsidP="00EF1489">
      <w:pPr>
        <w:pStyle w:val="FFWLevel2"/>
        <w:numPr>
          <w:ilvl w:val="1"/>
          <w:numId w:val="26"/>
        </w:numPr>
        <w:tabs>
          <w:tab w:val="num" w:pos="1290"/>
        </w:tabs>
        <w:snapToGrid w:val="0"/>
        <w:spacing w:before="0" w:after="0" w:line="240" w:lineRule="auto"/>
        <w:ind w:left="0" w:firstLine="567"/>
        <w:rPr>
          <w:rFonts w:ascii="Times New Roman" w:hAnsi="Times New Roman" w:cs="Times New Roman"/>
          <w:sz w:val="25"/>
          <w:szCs w:val="25"/>
          <w:lang w:val="ru-RU"/>
        </w:rPr>
      </w:pPr>
      <w:bookmarkStart w:id="103" w:name="_Ref89272583"/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При достижении Сторонами по результатам проведенных Добросовестных переговоров взаимно приемлемого решения, Стороны предпримут разумные усилия для реализации согласованных ими мер в течение </w:t>
      </w:r>
      <w:r w:rsidR="001F7225">
        <w:rPr>
          <w:rFonts w:ascii="Times New Roman" w:hAnsi="Times New Roman" w:cs="Times New Roman"/>
          <w:sz w:val="25"/>
          <w:szCs w:val="25"/>
          <w:lang w:val="ru-RU"/>
        </w:rPr>
        <w:t>10</w:t>
      </w:r>
      <w:r w:rsidR="008351CF">
        <w:rPr>
          <w:rFonts w:ascii="Times New Roman" w:hAnsi="Times New Roman" w:cs="Times New Roman"/>
          <w:sz w:val="25"/>
          <w:szCs w:val="25"/>
          <w:lang w:val="ru-RU"/>
        </w:rPr>
        <w:t xml:space="preserve"> (десяти) календарных</w:t>
      </w:r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дней, либо в течение иного согласованного ими срока, могут быть реализованы меры, позволяющие исключить нарушение Новых Санкций или их применение к исполнению Сторонами настоящего Договора.</w:t>
      </w:r>
      <w:bookmarkEnd w:id="103"/>
    </w:p>
    <w:p w14:paraId="51A0F163" w14:textId="30477A37" w:rsidR="00F11327" w:rsidRPr="00F11327" w:rsidRDefault="00F11327" w:rsidP="00EF1489">
      <w:pPr>
        <w:pStyle w:val="FFWLevel2"/>
        <w:numPr>
          <w:ilvl w:val="1"/>
          <w:numId w:val="26"/>
        </w:numPr>
        <w:tabs>
          <w:tab w:val="num" w:pos="1290"/>
        </w:tabs>
        <w:snapToGrid w:val="0"/>
        <w:spacing w:before="0" w:after="0" w:line="240" w:lineRule="auto"/>
        <w:ind w:left="0" w:firstLine="567"/>
        <w:rPr>
          <w:rFonts w:ascii="Times New Roman" w:hAnsi="Times New Roman" w:cs="Times New Roman"/>
          <w:sz w:val="25"/>
          <w:szCs w:val="25"/>
          <w:lang w:val="ru-RU"/>
        </w:rPr>
      </w:pPr>
      <w:bookmarkStart w:id="104" w:name="_Ref97171742"/>
      <w:bookmarkStart w:id="105" w:name="_Ref97045815"/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При недостижении Сторонами согласия по истечении </w:t>
      </w:r>
      <w:r w:rsidR="001F7225">
        <w:rPr>
          <w:rFonts w:ascii="Times New Roman" w:hAnsi="Times New Roman" w:cs="Times New Roman"/>
          <w:sz w:val="25"/>
          <w:szCs w:val="25"/>
          <w:lang w:val="ru-RU"/>
        </w:rPr>
        <w:t xml:space="preserve">10 </w:t>
      </w:r>
      <w:r w:rsidR="008351CF">
        <w:rPr>
          <w:rFonts w:ascii="Times New Roman" w:hAnsi="Times New Roman" w:cs="Times New Roman"/>
          <w:sz w:val="25"/>
          <w:szCs w:val="25"/>
          <w:lang w:val="ru-RU"/>
        </w:rPr>
        <w:t xml:space="preserve">(десяти) календарных </w:t>
      </w:r>
      <w:r w:rsidR="001F7225">
        <w:rPr>
          <w:rFonts w:ascii="Times New Roman" w:hAnsi="Times New Roman" w:cs="Times New Roman"/>
          <w:sz w:val="25"/>
          <w:szCs w:val="25"/>
          <w:lang w:val="ru-RU"/>
        </w:rPr>
        <w:t>дней</w:t>
      </w:r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после проведения первого дня Добросовестных переговоров, любая Сторона имеет право в любое время направить Стороне, к которой применяются или в отношении которой возникли Новые Санкции, приведшие к Последствиям Новых Санкций («</w:t>
      </w:r>
      <w:r w:rsidRPr="00F11327">
        <w:rPr>
          <w:rFonts w:ascii="Times New Roman" w:hAnsi="Times New Roman" w:cs="Times New Roman"/>
          <w:b/>
          <w:sz w:val="25"/>
          <w:szCs w:val="25"/>
          <w:lang w:val="ru-RU"/>
        </w:rPr>
        <w:t>Запрещенная Сторона</w:t>
      </w:r>
      <w:r w:rsidRPr="00F11327">
        <w:rPr>
          <w:rFonts w:ascii="Times New Roman" w:hAnsi="Times New Roman" w:cs="Times New Roman"/>
          <w:sz w:val="25"/>
          <w:szCs w:val="25"/>
          <w:lang w:val="ru-RU"/>
        </w:rPr>
        <w:t>») уведомление о недостижении согласия («</w:t>
      </w:r>
      <w:r w:rsidRPr="00F11327">
        <w:rPr>
          <w:rFonts w:ascii="Times New Roman" w:hAnsi="Times New Roman" w:cs="Times New Roman"/>
          <w:b/>
          <w:sz w:val="25"/>
          <w:szCs w:val="25"/>
          <w:lang w:val="ru-RU"/>
        </w:rPr>
        <w:t>Уведомление о недостижении согласия</w:t>
      </w:r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»). В случае направления такого Уведомления о </w:t>
      </w:r>
      <w:proofErr w:type="gramStart"/>
      <w:r w:rsidRPr="00F11327">
        <w:rPr>
          <w:rFonts w:ascii="Times New Roman" w:hAnsi="Times New Roman" w:cs="Times New Roman"/>
          <w:sz w:val="25"/>
          <w:szCs w:val="25"/>
          <w:lang w:val="ru-RU"/>
        </w:rPr>
        <w:t>не достижении</w:t>
      </w:r>
      <w:proofErr w:type="gramEnd"/>
      <w:r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согласия, Сторона вправе расторгнуть Договор в одностороннем порядке и требовать возмещения понесенных прямых и/или косвенных убытков.</w:t>
      </w:r>
      <w:bookmarkEnd w:id="104"/>
    </w:p>
    <w:bookmarkEnd w:id="105"/>
    <w:p w14:paraId="265943B3" w14:textId="682C0017" w:rsidR="00F11327" w:rsidRPr="00F11327" w:rsidRDefault="0020324E" w:rsidP="00F11327">
      <w:pPr>
        <w:tabs>
          <w:tab w:val="num" w:pos="0"/>
        </w:tabs>
        <w:ind w:firstLine="567"/>
        <w:jc w:val="both"/>
        <w:rPr>
          <w:i/>
          <w:sz w:val="25"/>
          <w:szCs w:val="25"/>
        </w:rPr>
      </w:pPr>
      <w:r>
        <w:rPr>
          <w:sz w:val="25"/>
          <w:szCs w:val="25"/>
        </w:rPr>
        <w:t>6</w:t>
      </w:r>
      <w:r w:rsidR="00F11327" w:rsidRPr="00F11327">
        <w:rPr>
          <w:sz w:val="25"/>
          <w:szCs w:val="25"/>
        </w:rPr>
        <w:t xml:space="preserve">.7. Без ограничения вышеприведенных положений, Стороны соглашаются, что в случае, если осуществление любых платежей по настоящему Договору в долларах США, либо в </w:t>
      </w:r>
      <w:r w:rsidR="00167FBC">
        <w:rPr>
          <w:sz w:val="25"/>
          <w:szCs w:val="25"/>
        </w:rPr>
        <w:t>тенге</w:t>
      </w:r>
      <w:r w:rsidR="00F11327" w:rsidRPr="00F11327">
        <w:rPr>
          <w:sz w:val="25"/>
          <w:szCs w:val="25"/>
        </w:rPr>
        <w:t xml:space="preserve"> становится для Заказчика незаконным, невозможным или, по взаимному согласованию Сторон, иным образом нецелесообразным ввиду Новых Санкций, положения статьи </w:t>
      </w:r>
      <w:r w:rsidR="00D8118C" w:rsidRPr="00D8118C">
        <w:rPr>
          <w:sz w:val="25"/>
          <w:szCs w:val="25"/>
        </w:rPr>
        <w:t>6</w:t>
      </w:r>
      <w:r w:rsidR="00F11327" w:rsidRPr="00F11327">
        <w:rPr>
          <w:sz w:val="25"/>
          <w:szCs w:val="25"/>
        </w:rPr>
        <w:t xml:space="preserve">.8. подлежат применению в приоритетном порядке при условии, что по разумному мнению Сторон совершение платежа в альтернативной валюте позволяет Сторонам избежать Последствий Новых Санкций, и в таком случае, положения пунктов </w:t>
      </w:r>
      <w:r w:rsidR="004E14D5">
        <w:rPr>
          <w:sz w:val="25"/>
          <w:szCs w:val="25"/>
        </w:rPr>
        <w:t>6</w:t>
      </w:r>
      <w:r w:rsidR="00F11327" w:rsidRPr="00F11327">
        <w:rPr>
          <w:sz w:val="25"/>
          <w:szCs w:val="25"/>
        </w:rPr>
        <w:t xml:space="preserve">.5 и </w:t>
      </w:r>
      <w:r w:rsidR="004E14D5">
        <w:rPr>
          <w:sz w:val="25"/>
          <w:szCs w:val="25"/>
        </w:rPr>
        <w:t>6</w:t>
      </w:r>
      <w:r w:rsidR="00F11327" w:rsidRPr="00F11327">
        <w:rPr>
          <w:sz w:val="25"/>
          <w:szCs w:val="25"/>
        </w:rPr>
        <w:t xml:space="preserve">.6. не подлежат применению. </w:t>
      </w:r>
    </w:p>
    <w:p w14:paraId="4986F09C" w14:textId="0E161898" w:rsidR="00F11327" w:rsidRPr="00F11327" w:rsidRDefault="0020324E" w:rsidP="00F11327">
      <w:pPr>
        <w:tabs>
          <w:tab w:val="num" w:pos="0"/>
        </w:tabs>
        <w:ind w:firstLine="567"/>
        <w:jc w:val="both"/>
        <w:rPr>
          <w:sz w:val="25"/>
          <w:szCs w:val="25"/>
        </w:rPr>
      </w:pPr>
      <w:bookmarkStart w:id="106" w:name="_Ref89891254"/>
      <w:bookmarkStart w:id="107" w:name="_Ref93605929"/>
      <w:bookmarkStart w:id="108" w:name="_Ref94944432"/>
      <w:r>
        <w:rPr>
          <w:sz w:val="25"/>
          <w:szCs w:val="25"/>
        </w:rPr>
        <w:t>6</w:t>
      </w:r>
      <w:r w:rsidR="00F11327" w:rsidRPr="00F11327">
        <w:rPr>
          <w:sz w:val="25"/>
          <w:szCs w:val="25"/>
        </w:rPr>
        <w:t xml:space="preserve">.8. Стороны настоящим подтверждают и соглашаются с тем, что, принимая во внимание неопределенность в международной банковской системе, если в любой момент осуществление любых платежей по настоящему Договору в долларах США, либо в </w:t>
      </w:r>
      <w:r w:rsidR="0060152C">
        <w:rPr>
          <w:sz w:val="25"/>
          <w:szCs w:val="25"/>
        </w:rPr>
        <w:t>тенге</w:t>
      </w:r>
      <w:r w:rsidR="00F11327" w:rsidRPr="00F11327">
        <w:rPr>
          <w:sz w:val="25"/>
          <w:szCs w:val="25"/>
        </w:rPr>
        <w:t xml:space="preserve"> становится для Исполнителя незаконным, невозможным или, по взаимному согласованию Сторон, иным образом нецелесообразным, Заказчик обязуется уведомить Исполнителя об этом в письменной форме, и Стороны совместно согласовывают в письменной форме альтернативную валюту, в которой будет произведен такой платеж</w:t>
      </w:r>
      <w:r w:rsidR="001F7225">
        <w:rPr>
          <w:sz w:val="25"/>
          <w:szCs w:val="25"/>
        </w:rPr>
        <w:t xml:space="preserve"> в тенге</w:t>
      </w:r>
      <w:r w:rsidR="004E14D5">
        <w:rPr>
          <w:sz w:val="25"/>
          <w:szCs w:val="25"/>
        </w:rPr>
        <w:t>, либо в другой любой валюте</w:t>
      </w:r>
      <w:r w:rsidR="00F11327" w:rsidRPr="00F11327">
        <w:rPr>
          <w:sz w:val="25"/>
          <w:szCs w:val="25"/>
        </w:rPr>
        <w:t xml:space="preserve">, и реквизиты банковского счета Стороны-получателя такого платежа, </w:t>
      </w:r>
      <w:bookmarkEnd w:id="106"/>
      <w:r w:rsidR="00F11327" w:rsidRPr="00F11327">
        <w:rPr>
          <w:sz w:val="25"/>
          <w:szCs w:val="25"/>
        </w:rPr>
        <w:t>Стороны обязуются оказать друг другу все необходимое и разумное содействие для успешного проведения платежа в согласованной валюте.</w:t>
      </w:r>
      <w:bookmarkEnd w:id="107"/>
      <w:bookmarkEnd w:id="108"/>
      <w:r w:rsidR="00F11327" w:rsidRPr="00F11327">
        <w:rPr>
          <w:sz w:val="25"/>
          <w:szCs w:val="25"/>
        </w:rPr>
        <w:t xml:space="preserve"> </w:t>
      </w:r>
    </w:p>
    <w:p w14:paraId="58C96E8E" w14:textId="04B342AD" w:rsidR="00F11327" w:rsidRDefault="0020324E" w:rsidP="00F11327">
      <w:pPr>
        <w:tabs>
          <w:tab w:val="num" w:pos="0"/>
        </w:tabs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>6</w:t>
      </w:r>
      <w:r w:rsidR="00F11327" w:rsidRPr="00F11327">
        <w:rPr>
          <w:sz w:val="25"/>
          <w:szCs w:val="25"/>
        </w:rPr>
        <w:t xml:space="preserve">.9. Если иное не указано в настоящем Договоре, если какие-либо суммы, содержащиеся в настоящем Договоре, по которым должны производиться платежи или расчёты, указаны, рассчитаны или определены (в том числе в случае применения пункта </w:t>
      </w:r>
      <w:r w:rsidR="004E14D5">
        <w:rPr>
          <w:sz w:val="25"/>
          <w:szCs w:val="25"/>
        </w:rPr>
        <w:t>6</w:t>
      </w:r>
      <w:r w:rsidR="00F11327" w:rsidRPr="00F11327">
        <w:rPr>
          <w:sz w:val="25"/>
          <w:szCs w:val="25"/>
        </w:rPr>
        <w:t xml:space="preserve">.8. в тенге или в иной валюте, то Стороны соглашаются, что для целей осуществления таких платежей или расчётов в долларах США данные суммы будут пересчитываться в доллары США по курсу Национального Банка Республики Казахстан на дату соответствующего платежа или расчёта (даты, к которой привязан платеж или расчёт) или, если Национальный Банк Республики Казахстан не публикует информацию о курсах соответствующих валют на своем интернет сайте (www.nationalbank.kz), по курсу </w:t>
      </w:r>
      <w:r w:rsidR="001F7225">
        <w:rPr>
          <w:sz w:val="25"/>
          <w:szCs w:val="25"/>
        </w:rPr>
        <w:t xml:space="preserve">Центрального Банка </w:t>
      </w:r>
      <w:r w:rsidR="00670ACC">
        <w:rPr>
          <w:sz w:val="25"/>
          <w:szCs w:val="25"/>
          <w:lang w:val="kk-KZ"/>
        </w:rPr>
        <w:t>___________</w:t>
      </w:r>
      <w:r w:rsidR="00F11327" w:rsidRPr="00F11327">
        <w:rPr>
          <w:sz w:val="25"/>
          <w:szCs w:val="25"/>
        </w:rPr>
        <w:t>, на дату соответствующего платежа или расчёта (даты, к которой привязан платеж или расчёт).</w:t>
      </w:r>
    </w:p>
    <w:p w14:paraId="38639E7D" w14:textId="77777777" w:rsidR="00E3715C" w:rsidRPr="00F11327" w:rsidRDefault="00E3715C" w:rsidP="00F11327">
      <w:pPr>
        <w:tabs>
          <w:tab w:val="num" w:pos="0"/>
        </w:tabs>
        <w:ind w:firstLine="567"/>
        <w:jc w:val="both"/>
        <w:rPr>
          <w:sz w:val="25"/>
          <w:szCs w:val="25"/>
        </w:rPr>
      </w:pPr>
    </w:p>
    <w:p w14:paraId="2E611805" w14:textId="7AC2E78C" w:rsidR="001027D7" w:rsidRPr="00954B15" w:rsidRDefault="000C7CA1" w:rsidP="00F11327">
      <w:pPr>
        <w:jc w:val="both"/>
        <w:rPr>
          <w:b/>
          <w:sz w:val="25"/>
          <w:szCs w:val="25"/>
        </w:rPr>
      </w:pPr>
      <w:r w:rsidRPr="00954B15">
        <w:rPr>
          <w:sz w:val="25"/>
          <w:szCs w:val="25"/>
        </w:rPr>
        <w:t xml:space="preserve">                                                                   </w:t>
      </w:r>
      <w:r w:rsidR="004A2C62" w:rsidRPr="004A2C62">
        <w:rPr>
          <w:b/>
          <w:bCs/>
          <w:sz w:val="25"/>
          <w:szCs w:val="25"/>
        </w:rPr>
        <w:t>7</w:t>
      </w:r>
      <w:r w:rsidR="001027D7" w:rsidRPr="00954B15">
        <w:rPr>
          <w:b/>
          <w:sz w:val="25"/>
          <w:szCs w:val="25"/>
        </w:rPr>
        <w:t>. Форс-мажор</w:t>
      </w:r>
    </w:p>
    <w:p w14:paraId="5DE35686" w14:textId="77777777" w:rsidR="00B317A0" w:rsidRPr="00954B15" w:rsidRDefault="001027D7" w:rsidP="001027D7">
      <w:pPr>
        <w:jc w:val="both"/>
        <w:rPr>
          <w:sz w:val="25"/>
          <w:szCs w:val="25"/>
        </w:rPr>
      </w:pPr>
      <w:r w:rsidRPr="00954B15">
        <w:rPr>
          <w:sz w:val="25"/>
          <w:szCs w:val="25"/>
        </w:rPr>
        <w:tab/>
      </w:r>
    </w:p>
    <w:p w14:paraId="757B434B" w14:textId="75993FD8" w:rsidR="001027D7" w:rsidRPr="00954B15" w:rsidRDefault="00953307" w:rsidP="00B4140D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lastRenderedPageBreak/>
        <w:t>7</w:t>
      </w:r>
      <w:r w:rsidR="001027D7" w:rsidRPr="00954B15">
        <w:rPr>
          <w:sz w:val="25"/>
          <w:szCs w:val="25"/>
        </w:rPr>
        <w:t>.1. Стороны освобождаются от ответственности за полное или частичное невыполнение принятых на себя по настоящему Договору обязательств, а также задержку в их выполнении, если таковые явились следствием обстоятельств непреодолимой силы (форс-мажор), возникших после заключения настоящего Договора.</w:t>
      </w:r>
    </w:p>
    <w:p w14:paraId="14D194AD" w14:textId="2DB0B495" w:rsidR="001027D7" w:rsidRPr="00954B15" w:rsidRDefault="00953307" w:rsidP="00B4140D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7</w:t>
      </w:r>
      <w:r w:rsidR="001027D7" w:rsidRPr="00954B15">
        <w:rPr>
          <w:sz w:val="25"/>
          <w:szCs w:val="25"/>
        </w:rPr>
        <w:t xml:space="preserve">.2. К обстоятельствам непреодолимой силы относятся любые события, выходящие за рамки контроля сторон, включая, но не ограничиваясь: военные конфликты, катастрофы, стихийные бедствия (наводнения, землетрясения и </w:t>
      </w:r>
      <w:proofErr w:type="gramStart"/>
      <w:r w:rsidR="001027D7" w:rsidRPr="00954B15">
        <w:rPr>
          <w:sz w:val="25"/>
          <w:szCs w:val="25"/>
        </w:rPr>
        <w:t>т.п.</w:t>
      </w:r>
      <w:proofErr w:type="gramEnd"/>
      <w:r w:rsidR="001027D7" w:rsidRPr="00954B15">
        <w:rPr>
          <w:sz w:val="25"/>
          <w:szCs w:val="25"/>
        </w:rPr>
        <w:t xml:space="preserve">), </w:t>
      </w:r>
      <w:r w:rsidR="007332D0">
        <w:rPr>
          <w:sz w:val="25"/>
          <w:szCs w:val="25"/>
        </w:rPr>
        <w:t xml:space="preserve">эпидемии, </w:t>
      </w:r>
      <w:r w:rsidR="001027D7" w:rsidRPr="00954B15">
        <w:rPr>
          <w:sz w:val="25"/>
          <w:szCs w:val="25"/>
        </w:rPr>
        <w:t xml:space="preserve">изменение законодательства. </w:t>
      </w:r>
    </w:p>
    <w:p w14:paraId="47417136" w14:textId="0443BFF9" w:rsidR="001027D7" w:rsidRPr="00954B15" w:rsidRDefault="00953307" w:rsidP="00B4140D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7</w:t>
      </w:r>
      <w:r w:rsidR="001027D7" w:rsidRPr="00954B15">
        <w:rPr>
          <w:sz w:val="25"/>
          <w:szCs w:val="25"/>
        </w:rPr>
        <w:t>.3. Сторона, для которой становится невозможным исполнить свои обязательства по настоящему Договору вследствие наступления этих обязательств, должна немедленно</w:t>
      </w:r>
      <w:r w:rsidR="00AC0C37" w:rsidRPr="00AC0C37">
        <w:rPr>
          <w:sz w:val="25"/>
          <w:szCs w:val="25"/>
        </w:rPr>
        <w:t xml:space="preserve">, но не позднее </w:t>
      </w:r>
      <w:r w:rsidR="004E14D5">
        <w:rPr>
          <w:sz w:val="25"/>
          <w:szCs w:val="25"/>
        </w:rPr>
        <w:t>10</w:t>
      </w:r>
      <w:r w:rsidR="00AC0C37" w:rsidRPr="00AC0C37">
        <w:rPr>
          <w:sz w:val="25"/>
          <w:szCs w:val="25"/>
        </w:rPr>
        <w:t xml:space="preserve"> (</w:t>
      </w:r>
      <w:r w:rsidR="004E14D5">
        <w:rPr>
          <w:sz w:val="25"/>
          <w:szCs w:val="25"/>
        </w:rPr>
        <w:t>десяти</w:t>
      </w:r>
      <w:r w:rsidR="00AC0C37" w:rsidRPr="00AC0C37">
        <w:rPr>
          <w:sz w:val="25"/>
          <w:szCs w:val="25"/>
        </w:rPr>
        <w:t>) рабочих дней с даты наступления таких обстоятельств,</w:t>
      </w:r>
      <w:r w:rsidR="001027D7" w:rsidRPr="00954B15">
        <w:rPr>
          <w:sz w:val="25"/>
          <w:szCs w:val="25"/>
        </w:rPr>
        <w:t xml:space="preserve"> в письменном виде уведомить об этом другую сторону, представив заключение компетентного органа своей страны о наступлении форс-мажорных обстоятельств. При этом срок исполнения обязательства отодвигается соразмерно времени, в течение которого действовали форс-мажорные обстоятельства. </w:t>
      </w:r>
    </w:p>
    <w:p w14:paraId="34A0FF95" w14:textId="5DE36ED8" w:rsidR="001027D7" w:rsidRPr="00954B15" w:rsidRDefault="00953307" w:rsidP="00B4140D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7</w:t>
      </w:r>
      <w:r w:rsidR="001027D7" w:rsidRPr="00954B15">
        <w:rPr>
          <w:sz w:val="25"/>
          <w:szCs w:val="25"/>
        </w:rPr>
        <w:t>.4. Если указанные обстоятельства будут продолжаться свыше трех месяцев, каждая из сторон вправе отказаться от исполнения своих обязательств по настоящему Договору и в этом случае ни одна из сторон не вправе требовать компенсации другой стороной понесенных убытков и штрафных санкций.</w:t>
      </w:r>
    </w:p>
    <w:p w14:paraId="28D2E9F3" w14:textId="77777777" w:rsidR="00AC0C37" w:rsidRDefault="00AC0C37" w:rsidP="001027D7">
      <w:pPr>
        <w:spacing w:before="120" w:after="120"/>
        <w:ind w:firstLine="720"/>
        <w:jc w:val="center"/>
        <w:rPr>
          <w:b/>
          <w:sz w:val="25"/>
          <w:szCs w:val="25"/>
        </w:rPr>
      </w:pPr>
    </w:p>
    <w:p w14:paraId="1F79BE3D" w14:textId="63D3D067" w:rsidR="001027D7" w:rsidRDefault="00953307" w:rsidP="001027D7">
      <w:pPr>
        <w:spacing w:before="120" w:after="120"/>
        <w:ind w:firstLine="720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8</w:t>
      </w:r>
      <w:r w:rsidR="001027D7" w:rsidRPr="00954B15">
        <w:rPr>
          <w:b/>
          <w:sz w:val="25"/>
          <w:szCs w:val="25"/>
        </w:rPr>
        <w:t>. Разрешение споров и разногласий</w:t>
      </w:r>
    </w:p>
    <w:p w14:paraId="1C83EC19" w14:textId="1B5070C9" w:rsidR="001027D7" w:rsidRPr="00954B15" w:rsidRDefault="001027D7" w:rsidP="001027D7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954B15">
        <w:rPr>
          <w:sz w:val="25"/>
          <w:szCs w:val="25"/>
        </w:rPr>
        <w:tab/>
      </w:r>
      <w:r w:rsidR="00953307">
        <w:rPr>
          <w:sz w:val="25"/>
          <w:szCs w:val="25"/>
        </w:rPr>
        <w:t>8</w:t>
      </w:r>
      <w:r w:rsidRPr="00954B15">
        <w:rPr>
          <w:sz w:val="25"/>
          <w:szCs w:val="25"/>
        </w:rPr>
        <w:t xml:space="preserve">.1. Все споры и разногласия, возникающие между Сторонами по Договору, разрешаются путем переговоров или в претензионном порядке. </w:t>
      </w:r>
    </w:p>
    <w:p w14:paraId="0C054EEE" w14:textId="3C97B271" w:rsidR="001027D7" w:rsidRPr="00954B15" w:rsidRDefault="001027D7" w:rsidP="001027D7">
      <w:pPr>
        <w:autoSpaceDE w:val="0"/>
        <w:autoSpaceDN w:val="0"/>
        <w:adjustRightInd w:val="0"/>
        <w:jc w:val="both"/>
        <w:rPr>
          <w:rFonts w:eastAsia="Calibri"/>
          <w:sz w:val="25"/>
          <w:szCs w:val="25"/>
        </w:rPr>
      </w:pPr>
      <w:r w:rsidRPr="00954B15">
        <w:rPr>
          <w:sz w:val="25"/>
          <w:szCs w:val="25"/>
        </w:rPr>
        <w:tab/>
      </w:r>
      <w:r w:rsidR="00953307">
        <w:rPr>
          <w:sz w:val="25"/>
          <w:szCs w:val="25"/>
        </w:rPr>
        <w:t>8</w:t>
      </w:r>
      <w:r w:rsidRPr="00954B15">
        <w:rPr>
          <w:sz w:val="25"/>
          <w:szCs w:val="25"/>
        </w:rPr>
        <w:t>.2.</w:t>
      </w:r>
      <w:r w:rsidRPr="00954B15">
        <w:rPr>
          <w:rFonts w:eastAsia="Calibri"/>
          <w:sz w:val="25"/>
          <w:szCs w:val="25"/>
        </w:rPr>
        <w:t xml:space="preserve"> Претензия должна быть предъявлена в письменной форме. Сторона, получившая претензию, обязана ее рассмотреть и дать ответ по существу претензии в течение </w:t>
      </w:r>
      <w:r w:rsidR="00090E5F">
        <w:rPr>
          <w:rFonts w:eastAsia="Calibri"/>
          <w:sz w:val="25"/>
          <w:szCs w:val="25"/>
        </w:rPr>
        <w:t>30</w:t>
      </w:r>
      <w:r w:rsidR="00134275" w:rsidRPr="00954B15">
        <w:rPr>
          <w:rFonts w:eastAsia="Calibri"/>
          <w:sz w:val="25"/>
          <w:szCs w:val="25"/>
        </w:rPr>
        <w:t xml:space="preserve"> </w:t>
      </w:r>
      <w:r w:rsidR="00090E5F">
        <w:rPr>
          <w:rFonts w:eastAsia="Calibri"/>
          <w:sz w:val="25"/>
          <w:szCs w:val="25"/>
        </w:rPr>
        <w:t>тридцати</w:t>
      </w:r>
      <w:r w:rsidRPr="00954B15">
        <w:rPr>
          <w:rFonts w:eastAsia="Calibri"/>
          <w:sz w:val="25"/>
          <w:szCs w:val="25"/>
        </w:rPr>
        <w:t>) календарн</w:t>
      </w:r>
      <w:r w:rsidR="00134275">
        <w:rPr>
          <w:rFonts w:eastAsia="Calibri"/>
          <w:sz w:val="25"/>
          <w:szCs w:val="25"/>
        </w:rPr>
        <w:t>ого</w:t>
      </w:r>
      <w:r w:rsidRPr="00954B15">
        <w:rPr>
          <w:rFonts w:eastAsia="Calibri"/>
          <w:sz w:val="25"/>
          <w:szCs w:val="25"/>
        </w:rPr>
        <w:t xml:space="preserve"> дн</w:t>
      </w:r>
      <w:r w:rsidR="00134275">
        <w:rPr>
          <w:rFonts w:eastAsia="Calibri"/>
          <w:sz w:val="25"/>
          <w:szCs w:val="25"/>
        </w:rPr>
        <w:t>я</w:t>
      </w:r>
      <w:r w:rsidRPr="00954B15">
        <w:rPr>
          <w:rFonts w:eastAsia="Calibri"/>
          <w:sz w:val="25"/>
          <w:szCs w:val="25"/>
        </w:rPr>
        <w:t xml:space="preserve"> с даты ее получения</w:t>
      </w:r>
      <w:r w:rsidR="00090E5F">
        <w:rPr>
          <w:rFonts w:eastAsia="Calibri"/>
          <w:sz w:val="25"/>
          <w:szCs w:val="25"/>
        </w:rPr>
        <w:t>.</w:t>
      </w:r>
    </w:p>
    <w:p w14:paraId="42B1BDC1" w14:textId="710A801C" w:rsidR="001027D7" w:rsidRDefault="001027D7" w:rsidP="001027D7">
      <w:pPr>
        <w:pStyle w:val="Normal1"/>
        <w:jc w:val="both"/>
        <w:rPr>
          <w:rFonts w:ascii="Times New Roman" w:hAnsi="Times New Roman"/>
          <w:sz w:val="25"/>
          <w:szCs w:val="25"/>
          <w:lang w:val="ru-RU"/>
        </w:rPr>
      </w:pPr>
      <w:r w:rsidRPr="00954B15">
        <w:rPr>
          <w:rFonts w:ascii="Times New Roman" w:hAnsi="Times New Roman"/>
          <w:sz w:val="25"/>
          <w:szCs w:val="25"/>
          <w:lang w:val="ru-RU"/>
        </w:rPr>
        <w:tab/>
      </w:r>
      <w:r w:rsidR="00953307">
        <w:rPr>
          <w:rFonts w:ascii="Times New Roman" w:hAnsi="Times New Roman"/>
          <w:sz w:val="25"/>
          <w:szCs w:val="25"/>
          <w:lang w:val="ru-RU"/>
        </w:rPr>
        <w:t>8</w:t>
      </w:r>
      <w:r w:rsidRPr="00954B15">
        <w:rPr>
          <w:rFonts w:ascii="Times New Roman" w:hAnsi="Times New Roman"/>
          <w:sz w:val="25"/>
          <w:szCs w:val="25"/>
          <w:lang w:val="ru-RU"/>
        </w:rPr>
        <w:t xml:space="preserve">.3. В случае невозможности разрешения споров путем переговоров, </w:t>
      </w:r>
      <w:r w:rsidR="00AC7613">
        <w:rPr>
          <w:rFonts w:ascii="Times New Roman" w:hAnsi="Times New Roman"/>
          <w:sz w:val="25"/>
          <w:szCs w:val="25"/>
          <w:lang w:val="ru-RU"/>
        </w:rPr>
        <w:t>либо</w:t>
      </w:r>
      <w:r w:rsidR="00E27C6B">
        <w:rPr>
          <w:rFonts w:ascii="Times New Roman" w:hAnsi="Times New Roman"/>
          <w:sz w:val="25"/>
          <w:szCs w:val="25"/>
          <w:lang w:val="ru-RU"/>
        </w:rPr>
        <w:t xml:space="preserve"> претензионном порядке </w:t>
      </w:r>
      <w:r w:rsidRPr="00954B15">
        <w:rPr>
          <w:rFonts w:ascii="Times New Roman" w:hAnsi="Times New Roman"/>
          <w:sz w:val="25"/>
          <w:szCs w:val="25"/>
          <w:lang w:val="ru-RU"/>
        </w:rPr>
        <w:t xml:space="preserve">все разногласия, вытекающие из настоящего Договора, подлежат рассмотрению в судебном порядке в соответствии с </w:t>
      </w:r>
      <w:r w:rsidR="00D8118C" w:rsidRPr="00640FED">
        <w:rPr>
          <w:rFonts w:ascii="Times New Roman" w:hAnsi="Times New Roman"/>
          <w:sz w:val="25"/>
          <w:szCs w:val="25"/>
          <w:lang w:val="ru-RU"/>
        </w:rPr>
        <w:t>законодательством Республики</w:t>
      </w:r>
      <w:r w:rsidR="00B45BD7">
        <w:rPr>
          <w:rFonts w:ascii="Times New Roman" w:hAnsi="Times New Roman"/>
          <w:sz w:val="25"/>
          <w:szCs w:val="25"/>
          <w:lang w:val="ru-RU"/>
        </w:rPr>
        <w:t xml:space="preserve"> Казахстан </w:t>
      </w:r>
      <w:r w:rsidRPr="00640FED">
        <w:rPr>
          <w:rFonts w:ascii="Times New Roman" w:hAnsi="Times New Roman"/>
          <w:sz w:val="25"/>
          <w:szCs w:val="25"/>
          <w:lang w:val="ru-RU"/>
        </w:rPr>
        <w:t xml:space="preserve">по месту нахождения </w:t>
      </w:r>
      <w:r w:rsidR="00B45BD7">
        <w:rPr>
          <w:rFonts w:ascii="Times New Roman" w:hAnsi="Times New Roman"/>
          <w:sz w:val="25"/>
          <w:szCs w:val="25"/>
          <w:lang w:val="ru-RU"/>
        </w:rPr>
        <w:t>Заказчика</w:t>
      </w:r>
      <w:r w:rsidR="00746905" w:rsidRPr="00640FED">
        <w:rPr>
          <w:rFonts w:ascii="Times New Roman" w:hAnsi="Times New Roman"/>
          <w:sz w:val="25"/>
          <w:szCs w:val="25"/>
          <w:lang w:val="ru-RU"/>
        </w:rPr>
        <w:t xml:space="preserve">. </w:t>
      </w:r>
    </w:p>
    <w:p w14:paraId="5AE94825" w14:textId="44ACFD92" w:rsidR="00E3715C" w:rsidRDefault="00E3715C" w:rsidP="001027D7">
      <w:pPr>
        <w:pStyle w:val="Normal1"/>
        <w:jc w:val="both"/>
        <w:rPr>
          <w:rFonts w:ascii="Times New Roman" w:hAnsi="Times New Roman"/>
          <w:sz w:val="25"/>
          <w:szCs w:val="25"/>
          <w:lang w:val="ru-RU"/>
        </w:rPr>
      </w:pPr>
    </w:p>
    <w:p w14:paraId="3B8890EC" w14:textId="77777777" w:rsidR="00017062" w:rsidRPr="00954B15" w:rsidRDefault="00017062" w:rsidP="001027D7">
      <w:pPr>
        <w:pStyle w:val="Normal1"/>
        <w:jc w:val="both"/>
        <w:rPr>
          <w:rFonts w:ascii="Times New Roman" w:hAnsi="Times New Roman"/>
          <w:sz w:val="25"/>
          <w:szCs w:val="25"/>
          <w:lang w:val="ru-RU"/>
        </w:rPr>
      </w:pPr>
    </w:p>
    <w:p w14:paraId="37C95EEB" w14:textId="2B247602" w:rsidR="001027D7" w:rsidRPr="00954B15" w:rsidRDefault="00953307" w:rsidP="001027D7">
      <w:pPr>
        <w:spacing w:before="120" w:after="120"/>
        <w:ind w:firstLine="720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9</w:t>
      </w:r>
      <w:r w:rsidR="001027D7" w:rsidRPr="00954B15">
        <w:rPr>
          <w:b/>
          <w:sz w:val="25"/>
          <w:szCs w:val="25"/>
        </w:rPr>
        <w:t xml:space="preserve">. Срок действия </w:t>
      </w:r>
      <w:r w:rsidR="00F64481" w:rsidRPr="00954B15">
        <w:rPr>
          <w:b/>
          <w:sz w:val="25"/>
          <w:szCs w:val="25"/>
        </w:rPr>
        <w:t>Договора</w:t>
      </w:r>
    </w:p>
    <w:p w14:paraId="19723363" w14:textId="444162FF" w:rsidR="009F7E04" w:rsidRPr="00FD5AC3" w:rsidRDefault="001027D7" w:rsidP="009F7E04">
      <w:pPr>
        <w:spacing w:after="120"/>
        <w:contextualSpacing/>
        <w:jc w:val="both"/>
        <w:rPr>
          <w:sz w:val="25"/>
          <w:szCs w:val="25"/>
        </w:rPr>
      </w:pPr>
      <w:r w:rsidRPr="00954B15">
        <w:rPr>
          <w:sz w:val="25"/>
          <w:szCs w:val="25"/>
        </w:rPr>
        <w:tab/>
      </w:r>
      <w:r w:rsidR="00953307">
        <w:rPr>
          <w:sz w:val="25"/>
          <w:szCs w:val="25"/>
        </w:rPr>
        <w:t>9</w:t>
      </w:r>
      <w:r w:rsidRPr="00954B15">
        <w:rPr>
          <w:sz w:val="25"/>
          <w:szCs w:val="25"/>
        </w:rPr>
        <w:t xml:space="preserve">.1. </w:t>
      </w:r>
      <w:r w:rsidR="00FD5AC3" w:rsidRPr="00FD5AC3">
        <w:rPr>
          <w:sz w:val="25"/>
          <w:szCs w:val="25"/>
        </w:rPr>
        <w:t>Н</w:t>
      </w:r>
      <w:r w:rsidR="00FD5AC3" w:rsidRPr="00FD5AC3">
        <w:rPr>
          <w:color w:val="000000"/>
          <w:sz w:val="25"/>
          <w:szCs w:val="25"/>
        </w:rPr>
        <w:t xml:space="preserve">астоящий Договор вступает в силу с </w:t>
      </w:r>
      <w:r w:rsidR="00FD5AC3" w:rsidRPr="00015826">
        <w:rPr>
          <w:bCs/>
          <w:sz w:val="25"/>
          <w:szCs w:val="25"/>
        </w:rPr>
        <w:t>«__</w:t>
      </w:r>
      <w:proofErr w:type="gramStart"/>
      <w:r w:rsidR="00FD5AC3" w:rsidRPr="00015826">
        <w:rPr>
          <w:bCs/>
          <w:sz w:val="25"/>
          <w:szCs w:val="25"/>
        </w:rPr>
        <w:t>_»_</w:t>
      </w:r>
      <w:proofErr w:type="gramEnd"/>
      <w:r w:rsidR="00FD5AC3" w:rsidRPr="00015826">
        <w:rPr>
          <w:bCs/>
          <w:sz w:val="25"/>
          <w:szCs w:val="25"/>
        </w:rPr>
        <w:t xml:space="preserve">_________202_года </w:t>
      </w:r>
      <w:r w:rsidR="00FD5AC3" w:rsidRPr="00015826">
        <w:rPr>
          <w:bCs/>
          <w:color w:val="000000"/>
          <w:sz w:val="25"/>
          <w:szCs w:val="25"/>
        </w:rPr>
        <w:t>и</w:t>
      </w:r>
      <w:r w:rsidR="00FD5AC3" w:rsidRPr="00FD5AC3">
        <w:rPr>
          <w:color w:val="000000"/>
          <w:sz w:val="25"/>
          <w:szCs w:val="25"/>
        </w:rPr>
        <w:t xml:space="preserve"> действует в течение 1</w:t>
      </w:r>
      <w:r w:rsidR="00FD5AC3" w:rsidRPr="00FD5AC3">
        <w:rPr>
          <w:color w:val="000000"/>
          <w:sz w:val="25"/>
          <w:szCs w:val="25"/>
          <w:lang w:val="kk-KZ"/>
        </w:rPr>
        <w:t xml:space="preserve"> </w:t>
      </w:r>
      <w:r w:rsidR="00FD5AC3" w:rsidRPr="00FD5AC3">
        <w:rPr>
          <w:color w:val="000000"/>
          <w:sz w:val="25"/>
          <w:szCs w:val="25"/>
        </w:rPr>
        <w:t>(одного) календарного года со дня его вступления в силу</w:t>
      </w:r>
      <w:r w:rsidRPr="00FD5AC3">
        <w:rPr>
          <w:color w:val="000000"/>
          <w:sz w:val="25"/>
          <w:szCs w:val="25"/>
        </w:rPr>
        <w:t xml:space="preserve">, </w:t>
      </w:r>
      <w:r w:rsidR="00D447AA" w:rsidRPr="00FD5AC3">
        <w:rPr>
          <w:sz w:val="25"/>
          <w:szCs w:val="25"/>
        </w:rPr>
        <w:t xml:space="preserve">а в части взаиморасчетов – до момента полного исполнения Сторонами своих обязательств по настоящему Договору. </w:t>
      </w:r>
    </w:p>
    <w:p w14:paraId="4D0D64A1" w14:textId="2AFF266F" w:rsidR="004A2C62" w:rsidRPr="00954B15" w:rsidRDefault="004A2C62" w:rsidP="009F7E04">
      <w:pPr>
        <w:spacing w:after="120"/>
        <w:contextualSpacing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  </w:t>
      </w:r>
      <w:r w:rsidR="00953307">
        <w:rPr>
          <w:sz w:val="25"/>
          <w:szCs w:val="25"/>
        </w:rPr>
        <w:t>9.2</w:t>
      </w:r>
      <w:r w:rsidRPr="00954B15">
        <w:rPr>
          <w:sz w:val="25"/>
          <w:szCs w:val="25"/>
        </w:rPr>
        <w:t>. Настоящий Договор может быть досрочно расторгнуть по соглашению Сторон, в случаях, предусмотренных законодательством Республики Казахстан, или в одностороннем порядке по инициативе одной из Сторон.</w:t>
      </w:r>
    </w:p>
    <w:p w14:paraId="15DA420B" w14:textId="11DD0143" w:rsidR="004A2C62" w:rsidRPr="00954B15" w:rsidRDefault="004A2C62" w:rsidP="004A2C62">
      <w:pPr>
        <w:contextualSpacing/>
        <w:jc w:val="both"/>
        <w:rPr>
          <w:sz w:val="25"/>
          <w:szCs w:val="25"/>
        </w:rPr>
      </w:pPr>
      <w:r w:rsidRPr="00954B15">
        <w:rPr>
          <w:sz w:val="25"/>
          <w:szCs w:val="25"/>
        </w:rPr>
        <w:tab/>
      </w:r>
      <w:r w:rsidR="00953307">
        <w:rPr>
          <w:sz w:val="25"/>
          <w:szCs w:val="25"/>
        </w:rPr>
        <w:t>9</w:t>
      </w:r>
      <w:r w:rsidRPr="00954B15">
        <w:rPr>
          <w:sz w:val="25"/>
          <w:szCs w:val="25"/>
        </w:rPr>
        <w:t>.</w:t>
      </w:r>
      <w:r w:rsidR="00953307">
        <w:rPr>
          <w:sz w:val="25"/>
          <w:szCs w:val="25"/>
        </w:rPr>
        <w:t>3</w:t>
      </w:r>
      <w:r w:rsidRPr="00954B15">
        <w:rPr>
          <w:sz w:val="25"/>
          <w:szCs w:val="25"/>
        </w:rPr>
        <w:t xml:space="preserve">. </w:t>
      </w:r>
      <w:r w:rsidR="00AE1C50">
        <w:rPr>
          <w:sz w:val="25"/>
          <w:szCs w:val="25"/>
        </w:rPr>
        <w:t>За ненадлежащее исполнение своих обязательств одной из Сторон, другая С</w:t>
      </w:r>
      <w:r w:rsidRPr="00954B15">
        <w:rPr>
          <w:sz w:val="25"/>
          <w:szCs w:val="25"/>
        </w:rPr>
        <w:t>торон</w:t>
      </w:r>
      <w:r w:rsidR="00AE1C50">
        <w:rPr>
          <w:sz w:val="25"/>
          <w:szCs w:val="25"/>
        </w:rPr>
        <w:t>а</w:t>
      </w:r>
      <w:r w:rsidRPr="00954B15">
        <w:rPr>
          <w:sz w:val="25"/>
          <w:szCs w:val="25"/>
        </w:rPr>
        <w:t xml:space="preserve"> вправе расторгнуть настоящий Договор (отказаться от исполнения настоящего Договора) при условии письменного уведомления Стороны не менее чем за </w:t>
      </w:r>
      <w:r w:rsidR="005E246D">
        <w:rPr>
          <w:sz w:val="25"/>
          <w:szCs w:val="25"/>
        </w:rPr>
        <w:t>30</w:t>
      </w:r>
      <w:r w:rsidRPr="00954B15">
        <w:rPr>
          <w:sz w:val="25"/>
          <w:szCs w:val="25"/>
        </w:rPr>
        <w:t xml:space="preserve"> (</w:t>
      </w:r>
      <w:r w:rsidR="005E246D">
        <w:rPr>
          <w:sz w:val="25"/>
          <w:szCs w:val="25"/>
        </w:rPr>
        <w:t>три</w:t>
      </w:r>
      <w:r w:rsidRPr="00954B15">
        <w:rPr>
          <w:sz w:val="25"/>
          <w:szCs w:val="25"/>
        </w:rPr>
        <w:t>дцать) календарных дней до предполагаемой даты расторжения настоящего Договора.</w:t>
      </w:r>
    </w:p>
    <w:p w14:paraId="2516D225" w14:textId="71245365" w:rsidR="004A2C62" w:rsidRPr="00954B15" w:rsidRDefault="004A2C62" w:rsidP="001027D7">
      <w:pPr>
        <w:spacing w:after="120"/>
        <w:jc w:val="both"/>
        <w:rPr>
          <w:color w:val="000000"/>
          <w:sz w:val="25"/>
          <w:szCs w:val="25"/>
        </w:rPr>
      </w:pPr>
    </w:p>
    <w:p w14:paraId="371649DA" w14:textId="0AB879E0" w:rsidR="001027D7" w:rsidRDefault="002A2ABA" w:rsidP="00F823C2">
      <w:pPr>
        <w:spacing w:before="120" w:line="240" w:lineRule="atLeast"/>
        <w:ind w:firstLine="720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1</w:t>
      </w:r>
      <w:r w:rsidR="00953307">
        <w:rPr>
          <w:b/>
          <w:sz w:val="25"/>
          <w:szCs w:val="25"/>
        </w:rPr>
        <w:t>0</w:t>
      </w:r>
      <w:r w:rsidR="001027D7" w:rsidRPr="00954B15">
        <w:rPr>
          <w:b/>
          <w:sz w:val="25"/>
          <w:szCs w:val="25"/>
        </w:rPr>
        <w:t xml:space="preserve">. Заключительные </w:t>
      </w:r>
      <w:r w:rsidR="00C5339B">
        <w:rPr>
          <w:b/>
          <w:sz w:val="25"/>
          <w:szCs w:val="25"/>
        </w:rPr>
        <w:t>п</w:t>
      </w:r>
      <w:r w:rsidR="00C5339B" w:rsidRPr="00954B15">
        <w:rPr>
          <w:b/>
          <w:sz w:val="25"/>
          <w:szCs w:val="25"/>
        </w:rPr>
        <w:t>оложения</w:t>
      </w:r>
    </w:p>
    <w:p w14:paraId="622844F0" w14:textId="77777777" w:rsidR="00EF1489" w:rsidRDefault="00EF1489" w:rsidP="00F823C2">
      <w:pPr>
        <w:spacing w:before="120" w:line="240" w:lineRule="atLeast"/>
        <w:ind w:firstLine="720"/>
        <w:jc w:val="center"/>
        <w:rPr>
          <w:b/>
          <w:sz w:val="25"/>
          <w:szCs w:val="25"/>
        </w:rPr>
      </w:pPr>
    </w:p>
    <w:p w14:paraId="657806EF" w14:textId="64DDB203" w:rsidR="00B317A0" w:rsidRPr="00954B15" w:rsidRDefault="002A2ABA" w:rsidP="00B317A0">
      <w:pPr>
        <w:pStyle w:val="a7"/>
        <w:ind w:firstLine="709"/>
        <w:rPr>
          <w:color w:val="000000"/>
          <w:sz w:val="25"/>
          <w:szCs w:val="25"/>
        </w:rPr>
      </w:pPr>
      <w:r>
        <w:rPr>
          <w:sz w:val="25"/>
          <w:szCs w:val="25"/>
        </w:rPr>
        <w:t>1</w:t>
      </w:r>
      <w:r w:rsidR="00953307">
        <w:rPr>
          <w:sz w:val="25"/>
          <w:szCs w:val="25"/>
        </w:rPr>
        <w:t>0</w:t>
      </w:r>
      <w:r w:rsidR="00B317A0" w:rsidRPr="00954B15">
        <w:rPr>
          <w:sz w:val="25"/>
          <w:szCs w:val="25"/>
        </w:rPr>
        <w:t xml:space="preserve">.1. </w:t>
      </w:r>
      <w:r w:rsidR="00B317A0" w:rsidRPr="00954B15">
        <w:rPr>
          <w:color w:val="000000"/>
          <w:sz w:val="25"/>
          <w:szCs w:val="25"/>
        </w:rPr>
        <w:t>Документы, передаваемые посредством факсимильной или электронной связи, принимаются Сторонами наряду с оригиналами, которыми Стороны обязаны обменяться по почте либо курьером, в течение 5 (пяти) рабочих дней со дня их согласования.</w:t>
      </w:r>
    </w:p>
    <w:p w14:paraId="7803F3A9" w14:textId="18992E2A" w:rsidR="0084164D" w:rsidRPr="006C4899" w:rsidRDefault="00B317A0" w:rsidP="0084164D">
      <w:pPr>
        <w:pStyle w:val="a7"/>
        <w:ind w:firstLine="709"/>
        <w:rPr>
          <w:sz w:val="25"/>
          <w:szCs w:val="25"/>
        </w:rPr>
      </w:pPr>
      <w:r w:rsidRPr="00954B15">
        <w:rPr>
          <w:color w:val="000000"/>
          <w:sz w:val="25"/>
          <w:szCs w:val="25"/>
        </w:rPr>
        <w:lastRenderedPageBreak/>
        <w:t>1</w:t>
      </w:r>
      <w:r w:rsidR="00953307">
        <w:rPr>
          <w:color w:val="000000"/>
          <w:sz w:val="25"/>
          <w:szCs w:val="25"/>
        </w:rPr>
        <w:t>0</w:t>
      </w:r>
      <w:r w:rsidRPr="00954B15">
        <w:rPr>
          <w:color w:val="000000"/>
          <w:sz w:val="25"/>
          <w:szCs w:val="25"/>
        </w:rPr>
        <w:t xml:space="preserve">.2. </w:t>
      </w:r>
      <w:r w:rsidRPr="00954B15">
        <w:rPr>
          <w:sz w:val="25"/>
          <w:szCs w:val="25"/>
        </w:rPr>
        <w:t>Любые сообщения между Сторонами должны совершаться в письменной форме и считаются направленными, если они отправлены по почте заказным письмом (телеграммой) по адресу стороны, указанному в настоящем Договоре. Любые сообщения между Сторонами считается полученными Стороной в дату поступления такого уведомления по адресу стороны, указанному в настоящем Договоре. Соблюдение процедуры, предусмотренной настоящим пунктом, не мешает Сторонам пользоваться услугами оперативной связи (факсимильной связью, электронной почтой) в процессе исполнения Договора.</w:t>
      </w:r>
    </w:p>
    <w:p w14:paraId="7A135CE3" w14:textId="77777777" w:rsidR="00B317A0" w:rsidRPr="00954B15" w:rsidRDefault="00B317A0" w:rsidP="00B317A0">
      <w:pPr>
        <w:pStyle w:val="42"/>
        <w:shd w:val="clear" w:color="auto" w:fill="auto"/>
        <w:tabs>
          <w:tab w:val="left" w:pos="1026"/>
        </w:tabs>
        <w:spacing w:after="0" w:line="240" w:lineRule="auto"/>
        <w:ind w:firstLine="709"/>
        <w:rPr>
          <w:rFonts w:ascii="Times New Roman" w:hAnsi="Times New Roman"/>
          <w:sz w:val="25"/>
          <w:szCs w:val="25"/>
        </w:rPr>
      </w:pPr>
      <w:r w:rsidRPr="00954B15">
        <w:rPr>
          <w:rFonts w:ascii="Times New Roman" w:hAnsi="Times New Roman"/>
          <w:sz w:val="25"/>
          <w:szCs w:val="25"/>
        </w:rPr>
        <w:t>При изменении адреса Сторона, адрес которой изменился, обязана незамедлительно уведомить об этом другую Сторону. Сторона, своевременно не уведомившая другую Сторону об изменении адреса, несет риск последствий неисполнения данной обязанности.</w:t>
      </w:r>
    </w:p>
    <w:p w14:paraId="53DF6FC4" w14:textId="7EAA8330" w:rsidR="00B317A0" w:rsidRPr="00954B15" w:rsidRDefault="00B317A0" w:rsidP="00B317A0">
      <w:pPr>
        <w:pStyle w:val="42"/>
        <w:shd w:val="clear" w:color="auto" w:fill="auto"/>
        <w:tabs>
          <w:tab w:val="left" w:pos="1026"/>
        </w:tabs>
        <w:spacing w:after="0" w:line="240" w:lineRule="auto"/>
        <w:ind w:firstLine="709"/>
        <w:rPr>
          <w:rFonts w:ascii="Times New Roman" w:hAnsi="Times New Roman"/>
          <w:sz w:val="25"/>
          <w:szCs w:val="25"/>
        </w:rPr>
      </w:pPr>
      <w:r w:rsidRPr="00954B15">
        <w:rPr>
          <w:rFonts w:ascii="Times New Roman" w:hAnsi="Times New Roman"/>
          <w:sz w:val="25"/>
          <w:szCs w:val="25"/>
        </w:rPr>
        <w:t>1</w:t>
      </w:r>
      <w:r w:rsidR="00953307">
        <w:rPr>
          <w:rFonts w:ascii="Times New Roman" w:hAnsi="Times New Roman"/>
          <w:sz w:val="25"/>
          <w:szCs w:val="25"/>
        </w:rPr>
        <w:t>0</w:t>
      </w:r>
      <w:r w:rsidRPr="00954B15">
        <w:rPr>
          <w:rFonts w:ascii="Times New Roman" w:hAnsi="Times New Roman"/>
          <w:sz w:val="25"/>
          <w:szCs w:val="25"/>
        </w:rPr>
        <w:t xml:space="preserve">.3. Настоящий Договор составлен </w:t>
      </w:r>
      <w:r w:rsidR="00090E5F">
        <w:rPr>
          <w:rFonts w:ascii="Times New Roman" w:hAnsi="Times New Roman"/>
          <w:sz w:val="25"/>
          <w:szCs w:val="25"/>
        </w:rPr>
        <w:t xml:space="preserve">на русском языке </w:t>
      </w:r>
      <w:r w:rsidRPr="00954B15">
        <w:rPr>
          <w:rFonts w:ascii="Times New Roman" w:hAnsi="Times New Roman"/>
          <w:sz w:val="25"/>
          <w:szCs w:val="25"/>
        </w:rPr>
        <w:t>и подписан в двух экземплярах, имеющих равную юридическую силу, по одному экземпляру для каждой из Сторон.</w:t>
      </w:r>
    </w:p>
    <w:p w14:paraId="3DCFA36C" w14:textId="0106339C" w:rsidR="00B317A0" w:rsidRDefault="00B317A0" w:rsidP="00B317A0">
      <w:pPr>
        <w:pStyle w:val="42"/>
        <w:shd w:val="clear" w:color="auto" w:fill="auto"/>
        <w:tabs>
          <w:tab w:val="left" w:pos="1026"/>
        </w:tabs>
        <w:spacing w:after="0" w:line="240" w:lineRule="auto"/>
        <w:ind w:firstLine="709"/>
        <w:rPr>
          <w:rFonts w:ascii="Times New Roman" w:hAnsi="Times New Roman"/>
          <w:sz w:val="25"/>
          <w:szCs w:val="25"/>
        </w:rPr>
      </w:pPr>
      <w:r w:rsidRPr="00954B15">
        <w:rPr>
          <w:rFonts w:ascii="Times New Roman" w:hAnsi="Times New Roman"/>
          <w:sz w:val="25"/>
          <w:szCs w:val="25"/>
        </w:rPr>
        <w:t>1</w:t>
      </w:r>
      <w:r w:rsidR="00953307">
        <w:rPr>
          <w:rFonts w:ascii="Times New Roman" w:hAnsi="Times New Roman"/>
          <w:sz w:val="25"/>
          <w:szCs w:val="25"/>
        </w:rPr>
        <w:t>0</w:t>
      </w:r>
      <w:r w:rsidRPr="00954B15">
        <w:rPr>
          <w:rFonts w:ascii="Times New Roman" w:hAnsi="Times New Roman"/>
          <w:sz w:val="25"/>
          <w:szCs w:val="25"/>
        </w:rPr>
        <w:t>.4. Все приложения к настоящему Договору являются его неотъемлемыми частями.</w:t>
      </w:r>
    </w:p>
    <w:p w14:paraId="4663A5A9" w14:textId="406AA4BF" w:rsidR="0084164D" w:rsidRPr="0084164D" w:rsidRDefault="0084164D" w:rsidP="00B317A0">
      <w:pPr>
        <w:pStyle w:val="42"/>
        <w:shd w:val="clear" w:color="auto" w:fill="auto"/>
        <w:tabs>
          <w:tab w:val="left" w:pos="1026"/>
        </w:tabs>
        <w:spacing w:after="0" w:line="240" w:lineRule="auto"/>
        <w:ind w:firstLine="709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1</w:t>
      </w:r>
      <w:r w:rsidR="00953307">
        <w:rPr>
          <w:rFonts w:ascii="Times New Roman" w:hAnsi="Times New Roman"/>
          <w:sz w:val="25"/>
          <w:szCs w:val="25"/>
        </w:rPr>
        <w:t>0</w:t>
      </w:r>
      <w:r>
        <w:rPr>
          <w:rFonts w:ascii="Times New Roman" w:hAnsi="Times New Roman"/>
          <w:sz w:val="25"/>
          <w:szCs w:val="25"/>
        </w:rPr>
        <w:t>.5. Все вопросы</w:t>
      </w:r>
      <w:r w:rsidR="00953307">
        <w:rPr>
          <w:rFonts w:ascii="Times New Roman" w:hAnsi="Times New Roman"/>
          <w:sz w:val="25"/>
          <w:szCs w:val="25"/>
        </w:rPr>
        <w:t>,</w:t>
      </w:r>
      <w:r>
        <w:rPr>
          <w:rFonts w:ascii="Times New Roman" w:hAnsi="Times New Roman"/>
          <w:sz w:val="25"/>
          <w:szCs w:val="25"/>
        </w:rPr>
        <w:t xml:space="preserve"> не урегулированные настоящим Договором,</w:t>
      </w:r>
      <w:r w:rsidR="00AE1C50"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>регулир</w:t>
      </w:r>
      <w:r w:rsidR="00AE1C50">
        <w:rPr>
          <w:rFonts w:ascii="Times New Roman" w:hAnsi="Times New Roman"/>
          <w:sz w:val="25"/>
          <w:szCs w:val="25"/>
        </w:rPr>
        <w:t>уются в соответствии с действующим</w:t>
      </w:r>
      <w:r>
        <w:rPr>
          <w:rFonts w:ascii="Times New Roman" w:hAnsi="Times New Roman"/>
          <w:sz w:val="25"/>
          <w:szCs w:val="25"/>
        </w:rPr>
        <w:t xml:space="preserve"> законодательством Республики Казахстан</w:t>
      </w:r>
    </w:p>
    <w:p w14:paraId="14B3B3E1" w14:textId="1A494108" w:rsidR="00F64481" w:rsidRDefault="00F64481" w:rsidP="00B54BA7">
      <w:pPr>
        <w:spacing w:line="240" w:lineRule="atLeast"/>
        <w:jc w:val="center"/>
        <w:rPr>
          <w:b/>
          <w:sz w:val="25"/>
        </w:rPr>
      </w:pPr>
    </w:p>
    <w:p w14:paraId="075098F5" w14:textId="3A08970E" w:rsidR="001E4ED5" w:rsidRDefault="001E4ED5" w:rsidP="00B54BA7">
      <w:pPr>
        <w:spacing w:line="240" w:lineRule="atLeast"/>
        <w:jc w:val="center"/>
        <w:rPr>
          <w:b/>
          <w:sz w:val="25"/>
        </w:rPr>
      </w:pPr>
    </w:p>
    <w:p w14:paraId="7697BE13" w14:textId="3663DA16" w:rsidR="001E4ED5" w:rsidRDefault="001E4ED5" w:rsidP="00B54BA7">
      <w:pPr>
        <w:spacing w:line="240" w:lineRule="atLeast"/>
        <w:jc w:val="center"/>
        <w:rPr>
          <w:b/>
          <w:sz w:val="25"/>
        </w:rPr>
      </w:pPr>
    </w:p>
    <w:p w14:paraId="2FB24926" w14:textId="77777777" w:rsidR="001E4ED5" w:rsidRPr="00B54BA7" w:rsidRDefault="001E4ED5" w:rsidP="00B54BA7">
      <w:pPr>
        <w:spacing w:line="240" w:lineRule="atLeast"/>
        <w:jc w:val="center"/>
        <w:rPr>
          <w:b/>
          <w:sz w:val="25"/>
        </w:rPr>
      </w:pPr>
    </w:p>
    <w:p w14:paraId="3133AE66" w14:textId="1CDD1617" w:rsidR="00AF3F99" w:rsidRPr="00954B15" w:rsidRDefault="00B317A0" w:rsidP="00B4140D">
      <w:pPr>
        <w:spacing w:line="240" w:lineRule="atLeast"/>
        <w:jc w:val="center"/>
        <w:rPr>
          <w:b/>
          <w:sz w:val="25"/>
          <w:szCs w:val="25"/>
        </w:rPr>
      </w:pPr>
      <w:proofErr w:type="gramStart"/>
      <w:r w:rsidRPr="00954B15">
        <w:rPr>
          <w:b/>
          <w:sz w:val="25"/>
          <w:szCs w:val="25"/>
        </w:rPr>
        <w:t>1</w:t>
      </w:r>
      <w:r w:rsidR="00953307">
        <w:rPr>
          <w:b/>
          <w:sz w:val="25"/>
          <w:szCs w:val="25"/>
        </w:rPr>
        <w:t>1</w:t>
      </w:r>
      <w:r w:rsidRPr="00954B15">
        <w:rPr>
          <w:b/>
          <w:sz w:val="25"/>
          <w:szCs w:val="25"/>
        </w:rPr>
        <w:t xml:space="preserve"> </w:t>
      </w:r>
      <w:r w:rsidR="003A783A" w:rsidRPr="00954B15">
        <w:rPr>
          <w:b/>
          <w:sz w:val="25"/>
          <w:szCs w:val="25"/>
        </w:rPr>
        <w:t>.</w:t>
      </w:r>
      <w:proofErr w:type="gramEnd"/>
      <w:r w:rsidR="003A783A" w:rsidRPr="00954B15">
        <w:rPr>
          <w:b/>
          <w:sz w:val="25"/>
          <w:szCs w:val="25"/>
        </w:rPr>
        <w:t xml:space="preserve"> </w:t>
      </w:r>
      <w:r w:rsidR="00B7635B" w:rsidRPr="00954B15">
        <w:rPr>
          <w:b/>
          <w:sz w:val="25"/>
          <w:szCs w:val="25"/>
        </w:rPr>
        <w:t xml:space="preserve">Юридические адреса, банковские реквизиты и подписи </w:t>
      </w:r>
      <w:r w:rsidR="00AC0C37" w:rsidRPr="00954B15">
        <w:rPr>
          <w:b/>
          <w:sz w:val="25"/>
          <w:szCs w:val="25"/>
        </w:rPr>
        <w:t>Сторон</w:t>
      </w:r>
    </w:p>
    <w:p w14:paraId="26B64F14" w14:textId="77777777" w:rsidR="00F823C2" w:rsidRPr="00954B15" w:rsidRDefault="00F823C2" w:rsidP="00027DA2">
      <w:pPr>
        <w:ind w:firstLine="720"/>
        <w:jc w:val="center"/>
        <w:rPr>
          <w:b/>
          <w:sz w:val="25"/>
          <w:szCs w:val="25"/>
        </w:rPr>
      </w:pPr>
    </w:p>
    <w:tbl>
      <w:tblPr>
        <w:tblW w:w="10003" w:type="dxa"/>
        <w:tblLook w:val="01E0" w:firstRow="1" w:lastRow="1" w:firstColumn="1" w:lastColumn="1" w:noHBand="0" w:noVBand="0"/>
      </w:tblPr>
      <w:tblGrid>
        <w:gridCol w:w="4980"/>
        <w:gridCol w:w="5023"/>
      </w:tblGrid>
      <w:tr w:rsidR="006A2938" w:rsidRPr="00AE37EA" w14:paraId="3BC8CF51" w14:textId="77777777" w:rsidTr="00B75F5C">
        <w:trPr>
          <w:trHeight w:val="325"/>
        </w:trPr>
        <w:tc>
          <w:tcPr>
            <w:tcW w:w="4980" w:type="dxa"/>
          </w:tcPr>
          <w:p w14:paraId="17FFB4B8" w14:textId="54813F46" w:rsidR="006A2938" w:rsidRPr="00B54BA7" w:rsidRDefault="00DC6E36" w:rsidP="00B75F5C">
            <w:pPr>
              <w:rPr>
                <w:b/>
                <w:sz w:val="25"/>
              </w:rPr>
            </w:pPr>
            <w:r w:rsidRPr="00954B15">
              <w:rPr>
                <w:sz w:val="25"/>
                <w:szCs w:val="25"/>
              </w:rPr>
              <w:t>Заказчик</w:t>
            </w:r>
            <w:r w:rsidR="00A82644" w:rsidRPr="00954B15">
              <w:rPr>
                <w:sz w:val="25"/>
                <w:szCs w:val="25"/>
              </w:rPr>
              <w:t xml:space="preserve">: </w:t>
            </w:r>
            <w:r w:rsidR="00A82644" w:rsidRPr="00954B15">
              <w:rPr>
                <w:b/>
                <w:sz w:val="25"/>
                <w:szCs w:val="25"/>
              </w:rPr>
              <w:t>АО «Қазтеміртранс»</w:t>
            </w:r>
          </w:p>
          <w:p w14:paraId="61BADB72" w14:textId="77777777" w:rsidR="001E3A04" w:rsidRPr="004819D9" w:rsidRDefault="001E3A04" w:rsidP="00B54BA7">
            <w:pPr>
              <w:rPr>
                <w:b/>
                <w:sz w:val="25"/>
              </w:rPr>
            </w:pPr>
          </w:p>
          <w:p w14:paraId="324C9777" w14:textId="77777777" w:rsidR="001E3A04" w:rsidRPr="004819D9" w:rsidRDefault="001E3A04" w:rsidP="00B54BA7">
            <w:pPr>
              <w:rPr>
                <w:b/>
                <w:sz w:val="25"/>
              </w:rPr>
            </w:pPr>
          </w:p>
          <w:p w14:paraId="1E546ED0" w14:textId="04F6AB9E" w:rsidR="001E3A04" w:rsidRPr="007D6473" w:rsidRDefault="001E3A04" w:rsidP="001E3A04">
            <w:pPr>
              <w:spacing w:line="240" w:lineRule="atLeast"/>
              <w:rPr>
                <w:sz w:val="25"/>
                <w:szCs w:val="25"/>
              </w:rPr>
            </w:pPr>
            <w:r w:rsidRPr="00954B15">
              <w:rPr>
                <w:sz w:val="25"/>
                <w:szCs w:val="25"/>
              </w:rPr>
              <w:t>___________</w:t>
            </w:r>
            <w:r w:rsidR="009F7E04">
              <w:rPr>
                <w:sz w:val="25"/>
                <w:szCs w:val="25"/>
              </w:rPr>
              <w:t>_____</w:t>
            </w:r>
            <w:r w:rsidRPr="00954B15">
              <w:rPr>
                <w:sz w:val="25"/>
                <w:szCs w:val="25"/>
              </w:rPr>
              <w:t>/</w:t>
            </w:r>
          </w:p>
          <w:p w14:paraId="38743A00" w14:textId="575FDEEF" w:rsidR="001E3A04" w:rsidRPr="00954B15" w:rsidRDefault="001E3A04" w:rsidP="00B54BA7">
            <w:pPr>
              <w:spacing w:line="240" w:lineRule="atLeast"/>
              <w:rPr>
                <w:sz w:val="25"/>
                <w:szCs w:val="25"/>
              </w:rPr>
            </w:pPr>
            <w:r w:rsidRPr="00954B15">
              <w:rPr>
                <w:sz w:val="25"/>
                <w:szCs w:val="25"/>
              </w:rPr>
              <w:t>М.П.</w:t>
            </w:r>
          </w:p>
        </w:tc>
        <w:tc>
          <w:tcPr>
            <w:tcW w:w="5023" w:type="dxa"/>
          </w:tcPr>
          <w:p w14:paraId="073716B4" w14:textId="276D38A3" w:rsidR="005C3FE3" w:rsidRDefault="009B3A6E" w:rsidP="00F1000F">
            <w:pPr>
              <w:tabs>
                <w:tab w:val="num" w:pos="0"/>
              </w:tabs>
              <w:rPr>
                <w:color w:val="000000"/>
                <w:sz w:val="25"/>
                <w:szCs w:val="25"/>
              </w:rPr>
            </w:pPr>
            <w:r w:rsidRPr="00954B15">
              <w:rPr>
                <w:color w:val="000000"/>
                <w:sz w:val="25"/>
                <w:szCs w:val="25"/>
              </w:rPr>
              <w:t>Исполнитель</w:t>
            </w:r>
            <w:r w:rsidR="006A2938" w:rsidRPr="00954B15">
              <w:rPr>
                <w:color w:val="000000"/>
                <w:sz w:val="25"/>
                <w:szCs w:val="25"/>
              </w:rPr>
              <w:t>:</w:t>
            </w:r>
          </w:p>
          <w:p w14:paraId="22FCD582" w14:textId="77777777" w:rsidR="005C3FE3" w:rsidRDefault="005C3FE3" w:rsidP="00F1000F">
            <w:pPr>
              <w:tabs>
                <w:tab w:val="num" w:pos="0"/>
              </w:tabs>
              <w:rPr>
                <w:color w:val="000000"/>
                <w:sz w:val="25"/>
                <w:szCs w:val="25"/>
              </w:rPr>
            </w:pPr>
          </w:p>
          <w:p w14:paraId="7547211E" w14:textId="77777777" w:rsidR="005C3FE3" w:rsidRPr="007D6473" w:rsidRDefault="005C3FE3" w:rsidP="00F1000F">
            <w:pPr>
              <w:tabs>
                <w:tab w:val="num" w:pos="0"/>
              </w:tabs>
              <w:rPr>
                <w:b/>
                <w:sz w:val="25"/>
                <w:szCs w:val="25"/>
              </w:rPr>
            </w:pPr>
          </w:p>
          <w:p w14:paraId="5DE1D582" w14:textId="60F587BE" w:rsidR="001E3A04" w:rsidRPr="00954B15" w:rsidRDefault="005C3FE3" w:rsidP="00C522F7">
            <w:pPr>
              <w:rPr>
                <w:b/>
                <w:sz w:val="25"/>
                <w:szCs w:val="25"/>
              </w:rPr>
            </w:pPr>
            <w:r w:rsidRPr="00954B15">
              <w:rPr>
                <w:sz w:val="25"/>
                <w:szCs w:val="25"/>
              </w:rPr>
              <w:t>М.П.</w:t>
            </w:r>
            <w:r w:rsidR="001E3A04" w:rsidRPr="00954B15">
              <w:rPr>
                <w:sz w:val="25"/>
                <w:szCs w:val="25"/>
              </w:rPr>
              <w:t>__________________</w:t>
            </w:r>
            <w:r w:rsidR="003E5439">
              <w:rPr>
                <w:sz w:val="25"/>
                <w:szCs w:val="25"/>
              </w:rPr>
              <w:t>/</w:t>
            </w:r>
          </w:p>
        </w:tc>
      </w:tr>
    </w:tbl>
    <w:p w14:paraId="31D1BD76" w14:textId="77777777" w:rsidR="00E54C77" w:rsidRDefault="00E54C77" w:rsidP="00C522F7">
      <w:pPr>
        <w:pStyle w:val="af6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b/>
          <w:color w:val="000000"/>
        </w:rPr>
      </w:pPr>
    </w:p>
    <w:p w14:paraId="6C3558C4" w14:textId="77777777" w:rsidR="00E54C77" w:rsidRDefault="00E54C77" w:rsidP="00E54C77">
      <w:pPr>
        <w:pStyle w:val="af6"/>
        <w:spacing w:before="0" w:beforeAutospacing="0" w:after="0" w:afterAutospacing="0"/>
        <w:ind w:firstLine="5529"/>
        <w:jc w:val="both"/>
        <w:textAlignment w:val="baseline"/>
        <w:rPr>
          <w:rFonts w:ascii="Times New Roman" w:hAnsi="Times New Roman" w:cs="Times New Roman"/>
          <w:b/>
          <w:color w:val="000000"/>
        </w:rPr>
      </w:pPr>
    </w:p>
    <w:p w14:paraId="6D2935D0" w14:textId="77777777" w:rsidR="00E54C77" w:rsidRDefault="00E54C77" w:rsidP="00E54C77">
      <w:pPr>
        <w:pStyle w:val="af6"/>
        <w:spacing w:before="0" w:beforeAutospacing="0" w:after="0" w:afterAutospacing="0"/>
        <w:ind w:firstLine="5529"/>
        <w:jc w:val="both"/>
        <w:textAlignment w:val="baseline"/>
        <w:rPr>
          <w:rFonts w:ascii="Times New Roman" w:hAnsi="Times New Roman" w:cs="Times New Roman"/>
          <w:b/>
          <w:color w:val="000000"/>
        </w:rPr>
      </w:pPr>
    </w:p>
    <w:p w14:paraId="3D7BF226" w14:textId="77777777" w:rsidR="00E54C77" w:rsidRDefault="00E54C77" w:rsidP="00E54C77">
      <w:pPr>
        <w:pStyle w:val="af6"/>
        <w:spacing w:before="0" w:beforeAutospacing="0" w:after="0" w:afterAutospacing="0"/>
        <w:ind w:firstLine="5529"/>
        <w:jc w:val="both"/>
        <w:textAlignment w:val="baseline"/>
        <w:rPr>
          <w:rFonts w:ascii="Times New Roman" w:hAnsi="Times New Roman" w:cs="Times New Roman"/>
          <w:b/>
          <w:color w:val="000000"/>
        </w:rPr>
      </w:pPr>
    </w:p>
    <w:p w14:paraId="078E5FB0" w14:textId="77777777" w:rsidR="00E54C77" w:rsidRDefault="00E54C77" w:rsidP="00E54C77">
      <w:pPr>
        <w:pStyle w:val="af6"/>
        <w:spacing w:before="0" w:beforeAutospacing="0" w:after="0" w:afterAutospacing="0"/>
        <w:ind w:firstLine="5529"/>
        <w:jc w:val="both"/>
        <w:textAlignment w:val="baseline"/>
        <w:rPr>
          <w:rFonts w:ascii="Times New Roman" w:hAnsi="Times New Roman" w:cs="Times New Roman"/>
          <w:b/>
          <w:color w:val="000000"/>
          <w:lang w:val="en-US"/>
        </w:rPr>
      </w:pPr>
    </w:p>
    <w:p w14:paraId="765A6647" w14:textId="77777777" w:rsidR="0059436B" w:rsidRDefault="0059436B" w:rsidP="00E54C77">
      <w:pPr>
        <w:pStyle w:val="af6"/>
        <w:spacing w:before="0" w:beforeAutospacing="0" w:after="0" w:afterAutospacing="0"/>
        <w:ind w:firstLine="5529"/>
        <w:jc w:val="both"/>
        <w:textAlignment w:val="baseline"/>
        <w:rPr>
          <w:rFonts w:ascii="Times New Roman" w:hAnsi="Times New Roman" w:cs="Times New Roman"/>
          <w:b/>
          <w:color w:val="000000"/>
          <w:lang w:val="en-US"/>
        </w:rPr>
      </w:pPr>
    </w:p>
    <w:p w14:paraId="395A545A" w14:textId="77777777" w:rsidR="0059436B" w:rsidRDefault="0059436B" w:rsidP="00E54C77">
      <w:pPr>
        <w:pStyle w:val="af6"/>
        <w:spacing w:before="0" w:beforeAutospacing="0" w:after="0" w:afterAutospacing="0"/>
        <w:ind w:firstLine="5529"/>
        <w:jc w:val="both"/>
        <w:textAlignment w:val="baseline"/>
        <w:rPr>
          <w:rFonts w:ascii="Times New Roman" w:hAnsi="Times New Roman" w:cs="Times New Roman"/>
          <w:b/>
          <w:color w:val="000000"/>
          <w:lang w:val="en-US"/>
        </w:rPr>
      </w:pPr>
    </w:p>
    <w:p w14:paraId="3C6FD918" w14:textId="77777777" w:rsidR="0059436B" w:rsidRDefault="0059436B" w:rsidP="00E54C77">
      <w:pPr>
        <w:pStyle w:val="af6"/>
        <w:spacing w:before="0" w:beforeAutospacing="0" w:after="0" w:afterAutospacing="0"/>
        <w:ind w:firstLine="5529"/>
        <w:jc w:val="both"/>
        <w:textAlignment w:val="baseline"/>
        <w:rPr>
          <w:rFonts w:ascii="Times New Roman" w:hAnsi="Times New Roman" w:cs="Times New Roman"/>
          <w:b/>
          <w:color w:val="000000"/>
          <w:lang w:val="en-US"/>
        </w:rPr>
      </w:pPr>
    </w:p>
    <w:p w14:paraId="4E86F0B3" w14:textId="77777777" w:rsidR="0059436B" w:rsidRDefault="0059436B" w:rsidP="00E54C77">
      <w:pPr>
        <w:pStyle w:val="af6"/>
        <w:spacing w:before="0" w:beforeAutospacing="0" w:after="0" w:afterAutospacing="0"/>
        <w:ind w:firstLine="5529"/>
        <w:jc w:val="both"/>
        <w:textAlignment w:val="baseline"/>
        <w:rPr>
          <w:rFonts w:ascii="Times New Roman" w:hAnsi="Times New Roman" w:cs="Times New Roman"/>
          <w:b/>
          <w:color w:val="000000"/>
          <w:lang w:val="en-US"/>
        </w:rPr>
      </w:pPr>
    </w:p>
    <w:p w14:paraId="33789FDD" w14:textId="77777777" w:rsidR="0059436B" w:rsidRDefault="0059436B" w:rsidP="00E54C77">
      <w:pPr>
        <w:pStyle w:val="af6"/>
        <w:spacing w:before="0" w:beforeAutospacing="0" w:after="0" w:afterAutospacing="0"/>
        <w:ind w:firstLine="5529"/>
        <w:jc w:val="both"/>
        <w:textAlignment w:val="baseline"/>
        <w:rPr>
          <w:rFonts w:ascii="Times New Roman" w:hAnsi="Times New Roman" w:cs="Times New Roman"/>
          <w:b/>
          <w:color w:val="000000"/>
          <w:lang w:val="en-US"/>
        </w:rPr>
      </w:pPr>
    </w:p>
    <w:p w14:paraId="655EEFC9" w14:textId="77777777" w:rsidR="0059436B" w:rsidRDefault="0059436B" w:rsidP="00E54C77">
      <w:pPr>
        <w:pStyle w:val="af6"/>
        <w:spacing w:before="0" w:beforeAutospacing="0" w:after="0" w:afterAutospacing="0"/>
        <w:ind w:firstLine="5529"/>
        <w:jc w:val="both"/>
        <w:textAlignment w:val="baseline"/>
        <w:rPr>
          <w:rFonts w:ascii="Times New Roman" w:hAnsi="Times New Roman" w:cs="Times New Roman"/>
          <w:b/>
          <w:color w:val="000000"/>
          <w:lang w:val="en-US"/>
        </w:rPr>
      </w:pPr>
    </w:p>
    <w:p w14:paraId="5EB26DC0" w14:textId="77777777" w:rsidR="0059436B" w:rsidRDefault="0059436B" w:rsidP="00E54C77">
      <w:pPr>
        <w:pStyle w:val="af6"/>
        <w:spacing w:before="0" w:beforeAutospacing="0" w:after="0" w:afterAutospacing="0"/>
        <w:ind w:firstLine="5529"/>
        <w:jc w:val="both"/>
        <w:textAlignment w:val="baseline"/>
        <w:rPr>
          <w:rFonts w:ascii="Times New Roman" w:hAnsi="Times New Roman" w:cs="Times New Roman"/>
          <w:b/>
          <w:color w:val="000000"/>
          <w:lang w:val="en-US"/>
        </w:rPr>
      </w:pPr>
    </w:p>
    <w:p w14:paraId="0F10A329" w14:textId="77777777" w:rsidR="0059436B" w:rsidRDefault="0059436B" w:rsidP="00E54C77">
      <w:pPr>
        <w:pStyle w:val="af6"/>
        <w:spacing w:before="0" w:beforeAutospacing="0" w:after="0" w:afterAutospacing="0"/>
        <w:ind w:firstLine="5529"/>
        <w:jc w:val="both"/>
        <w:textAlignment w:val="baseline"/>
        <w:rPr>
          <w:rFonts w:ascii="Times New Roman" w:hAnsi="Times New Roman" w:cs="Times New Roman"/>
          <w:b/>
          <w:color w:val="000000"/>
          <w:lang w:val="en-US"/>
        </w:rPr>
      </w:pPr>
    </w:p>
    <w:p w14:paraId="75A709FA" w14:textId="77777777" w:rsidR="0059436B" w:rsidRDefault="0059436B" w:rsidP="00E54C77">
      <w:pPr>
        <w:pStyle w:val="af6"/>
        <w:spacing w:before="0" w:beforeAutospacing="0" w:after="0" w:afterAutospacing="0"/>
        <w:ind w:firstLine="5529"/>
        <w:jc w:val="both"/>
        <w:textAlignment w:val="baseline"/>
        <w:rPr>
          <w:rFonts w:ascii="Times New Roman" w:hAnsi="Times New Roman" w:cs="Times New Roman"/>
          <w:b/>
          <w:color w:val="000000"/>
          <w:lang w:val="en-US"/>
        </w:rPr>
      </w:pPr>
    </w:p>
    <w:p w14:paraId="5EC772BE" w14:textId="77777777" w:rsidR="0059436B" w:rsidRDefault="0059436B" w:rsidP="00E54C77">
      <w:pPr>
        <w:pStyle w:val="af6"/>
        <w:spacing w:before="0" w:beforeAutospacing="0" w:after="0" w:afterAutospacing="0"/>
        <w:ind w:firstLine="5529"/>
        <w:jc w:val="both"/>
        <w:textAlignment w:val="baseline"/>
        <w:rPr>
          <w:rFonts w:ascii="Times New Roman" w:hAnsi="Times New Roman" w:cs="Times New Roman"/>
          <w:b/>
          <w:color w:val="000000"/>
          <w:lang w:val="en-US"/>
        </w:rPr>
      </w:pPr>
    </w:p>
    <w:p w14:paraId="53729835" w14:textId="77777777" w:rsidR="0059436B" w:rsidRDefault="0059436B" w:rsidP="00E54C77">
      <w:pPr>
        <w:pStyle w:val="af6"/>
        <w:spacing w:before="0" w:beforeAutospacing="0" w:after="0" w:afterAutospacing="0"/>
        <w:ind w:firstLine="5529"/>
        <w:jc w:val="both"/>
        <w:textAlignment w:val="baseline"/>
        <w:rPr>
          <w:rFonts w:ascii="Times New Roman" w:hAnsi="Times New Roman" w:cs="Times New Roman"/>
          <w:b/>
          <w:color w:val="000000"/>
          <w:lang w:val="en-US"/>
        </w:rPr>
      </w:pPr>
    </w:p>
    <w:p w14:paraId="0E36A9CD" w14:textId="77777777" w:rsidR="0059436B" w:rsidRDefault="0059436B" w:rsidP="00E54C77">
      <w:pPr>
        <w:pStyle w:val="af6"/>
        <w:spacing w:before="0" w:beforeAutospacing="0" w:after="0" w:afterAutospacing="0"/>
        <w:ind w:firstLine="5529"/>
        <w:jc w:val="both"/>
        <w:textAlignment w:val="baseline"/>
        <w:rPr>
          <w:rFonts w:ascii="Times New Roman" w:hAnsi="Times New Roman" w:cs="Times New Roman"/>
          <w:b/>
          <w:color w:val="000000"/>
          <w:lang w:val="en-US"/>
        </w:rPr>
      </w:pPr>
    </w:p>
    <w:p w14:paraId="06608DC3" w14:textId="77777777" w:rsidR="0059436B" w:rsidRDefault="0059436B" w:rsidP="00E54C77">
      <w:pPr>
        <w:pStyle w:val="af6"/>
        <w:spacing w:before="0" w:beforeAutospacing="0" w:after="0" w:afterAutospacing="0"/>
        <w:ind w:firstLine="5529"/>
        <w:jc w:val="both"/>
        <w:textAlignment w:val="baseline"/>
        <w:rPr>
          <w:rFonts w:ascii="Times New Roman" w:hAnsi="Times New Roman" w:cs="Times New Roman"/>
          <w:b/>
          <w:color w:val="000000"/>
          <w:lang w:val="en-US"/>
        </w:rPr>
      </w:pPr>
    </w:p>
    <w:p w14:paraId="42BE383F" w14:textId="77777777" w:rsidR="0059436B" w:rsidRDefault="0059436B" w:rsidP="00E54C77">
      <w:pPr>
        <w:pStyle w:val="af6"/>
        <w:spacing w:before="0" w:beforeAutospacing="0" w:after="0" w:afterAutospacing="0"/>
        <w:ind w:firstLine="5529"/>
        <w:jc w:val="both"/>
        <w:textAlignment w:val="baseline"/>
        <w:rPr>
          <w:rFonts w:ascii="Times New Roman" w:hAnsi="Times New Roman" w:cs="Times New Roman"/>
          <w:b/>
          <w:color w:val="000000"/>
          <w:lang w:val="en-US"/>
        </w:rPr>
      </w:pPr>
    </w:p>
    <w:p w14:paraId="628D4D1C" w14:textId="77777777" w:rsidR="0059436B" w:rsidRDefault="0059436B" w:rsidP="00E54C77">
      <w:pPr>
        <w:pStyle w:val="af6"/>
        <w:spacing w:before="0" w:beforeAutospacing="0" w:after="0" w:afterAutospacing="0"/>
        <w:ind w:firstLine="5529"/>
        <w:jc w:val="both"/>
        <w:textAlignment w:val="baseline"/>
        <w:rPr>
          <w:rFonts w:ascii="Times New Roman" w:hAnsi="Times New Roman" w:cs="Times New Roman"/>
          <w:b/>
          <w:color w:val="000000"/>
          <w:lang w:val="en-US"/>
        </w:rPr>
      </w:pPr>
    </w:p>
    <w:p w14:paraId="1D94B87B" w14:textId="77777777" w:rsidR="0059436B" w:rsidRDefault="0059436B" w:rsidP="00E54C77">
      <w:pPr>
        <w:pStyle w:val="af6"/>
        <w:spacing w:before="0" w:beforeAutospacing="0" w:after="0" w:afterAutospacing="0"/>
        <w:ind w:firstLine="5529"/>
        <w:jc w:val="both"/>
        <w:textAlignment w:val="baseline"/>
        <w:rPr>
          <w:rFonts w:ascii="Times New Roman" w:hAnsi="Times New Roman" w:cs="Times New Roman"/>
          <w:b/>
          <w:color w:val="000000"/>
          <w:lang w:val="en-US"/>
        </w:rPr>
      </w:pPr>
    </w:p>
    <w:p w14:paraId="63721866" w14:textId="77777777" w:rsidR="0059436B" w:rsidRDefault="0059436B" w:rsidP="00E54C77">
      <w:pPr>
        <w:pStyle w:val="af6"/>
        <w:spacing w:before="0" w:beforeAutospacing="0" w:after="0" w:afterAutospacing="0"/>
        <w:ind w:firstLine="5529"/>
        <w:jc w:val="both"/>
        <w:textAlignment w:val="baseline"/>
        <w:rPr>
          <w:rFonts w:ascii="Times New Roman" w:hAnsi="Times New Roman" w:cs="Times New Roman"/>
          <w:b/>
          <w:color w:val="000000"/>
          <w:lang w:val="en-US"/>
        </w:rPr>
      </w:pPr>
    </w:p>
    <w:p w14:paraId="5CFC2F9E" w14:textId="77777777" w:rsidR="0059436B" w:rsidRPr="0059436B" w:rsidRDefault="0059436B" w:rsidP="00E54C77">
      <w:pPr>
        <w:pStyle w:val="af6"/>
        <w:spacing w:before="0" w:beforeAutospacing="0" w:after="0" w:afterAutospacing="0"/>
        <w:ind w:firstLine="5529"/>
        <w:jc w:val="both"/>
        <w:textAlignment w:val="baseline"/>
        <w:rPr>
          <w:rFonts w:ascii="Times New Roman" w:hAnsi="Times New Roman" w:cs="Times New Roman"/>
          <w:b/>
          <w:color w:val="000000"/>
          <w:lang w:val="en-US"/>
        </w:rPr>
      </w:pPr>
    </w:p>
    <w:p w14:paraId="79ECF1D8" w14:textId="77777777" w:rsidR="00E54C77" w:rsidRDefault="00E54C77" w:rsidP="00E54C77">
      <w:pPr>
        <w:pStyle w:val="af6"/>
        <w:spacing w:before="0" w:beforeAutospacing="0" w:after="0" w:afterAutospacing="0"/>
        <w:ind w:firstLine="5529"/>
        <w:jc w:val="both"/>
        <w:textAlignment w:val="baseline"/>
        <w:rPr>
          <w:rFonts w:ascii="Times New Roman" w:hAnsi="Times New Roman" w:cs="Times New Roman"/>
          <w:b/>
          <w:color w:val="000000"/>
        </w:rPr>
      </w:pPr>
    </w:p>
    <w:p w14:paraId="2AE1D1FE" w14:textId="77777777" w:rsidR="00E54C77" w:rsidRDefault="00E54C77" w:rsidP="00E54C77">
      <w:pPr>
        <w:pStyle w:val="af6"/>
        <w:spacing w:before="0" w:beforeAutospacing="0" w:after="0" w:afterAutospacing="0"/>
        <w:ind w:firstLine="5529"/>
        <w:jc w:val="both"/>
        <w:textAlignment w:val="baseline"/>
        <w:rPr>
          <w:rFonts w:ascii="Times New Roman" w:hAnsi="Times New Roman" w:cs="Times New Roman"/>
          <w:b/>
          <w:color w:val="000000"/>
        </w:rPr>
      </w:pPr>
    </w:p>
    <w:p w14:paraId="0502DC94" w14:textId="14E347FF" w:rsidR="00B57383" w:rsidRDefault="0005196A" w:rsidP="00B57383">
      <w:pPr>
        <w:pStyle w:val="af6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b/>
          <w:color w:val="000000"/>
          <w:lang w:val="en-US"/>
        </w:rPr>
      </w:pPr>
      <w:r>
        <w:rPr>
          <w:rFonts w:ascii="Times New Roman" w:hAnsi="Times New Roman" w:cs="Times New Roman"/>
          <w:b/>
          <w:color w:val="000000"/>
        </w:rPr>
        <w:tab/>
      </w:r>
      <w:r>
        <w:rPr>
          <w:rFonts w:ascii="Times New Roman" w:hAnsi="Times New Roman" w:cs="Times New Roman"/>
          <w:b/>
          <w:color w:val="000000"/>
        </w:rPr>
        <w:tab/>
      </w:r>
      <w:r>
        <w:rPr>
          <w:rFonts w:ascii="Times New Roman" w:hAnsi="Times New Roman" w:cs="Times New Roman"/>
          <w:b/>
          <w:color w:val="000000"/>
        </w:rPr>
        <w:tab/>
      </w:r>
      <w:r>
        <w:rPr>
          <w:rFonts w:ascii="Times New Roman" w:hAnsi="Times New Roman" w:cs="Times New Roman"/>
          <w:b/>
          <w:color w:val="000000"/>
        </w:rPr>
        <w:tab/>
      </w:r>
      <w:r>
        <w:rPr>
          <w:rFonts w:ascii="Times New Roman" w:hAnsi="Times New Roman" w:cs="Times New Roman"/>
          <w:b/>
          <w:color w:val="000000"/>
        </w:rPr>
        <w:tab/>
      </w:r>
      <w:r>
        <w:rPr>
          <w:rFonts w:ascii="Times New Roman" w:hAnsi="Times New Roman" w:cs="Times New Roman"/>
          <w:b/>
          <w:color w:val="000000"/>
        </w:rPr>
        <w:tab/>
      </w:r>
      <w:r>
        <w:rPr>
          <w:rFonts w:ascii="Times New Roman" w:hAnsi="Times New Roman" w:cs="Times New Roman"/>
          <w:b/>
          <w:color w:val="000000"/>
        </w:rPr>
        <w:tab/>
      </w:r>
      <w:r>
        <w:rPr>
          <w:rFonts w:ascii="Times New Roman" w:hAnsi="Times New Roman" w:cs="Times New Roman"/>
          <w:b/>
          <w:color w:val="000000"/>
          <w:lang w:val="en-US"/>
        </w:rPr>
        <w:t xml:space="preserve">    </w:t>
      </w:r>
    </w:p>
    <w:p w14:paraId="7BD994B0" w14:textId="77777777" w:rsidR="005C3FE3" w:rsidRDefault="00B57383" w:rsidP="00B57383">
      <w:pPr>
        <w:pStyle w:val="af6"/>
        <w:spacing w:before="0" w:beforeAutospacing="0" w:after="0" w:afterAutospacing="0"/>
        <w:ind w:left="4821" w:firstLine="135"/>
        <w:jc w:val="both"/>
        <w:textAlignment w:val="baseline"/>
        <w:rPr>
          <w:rFonts w:ascii="Times New Roman" w:hAnsi="Times New Roman" w:cs="Times New Roman"/>
          <w:b/>
          <w:color w:val="000000"/>
          <w:lang w:val="kk-KZ"/>
        </w:rPr>
      </w:pPr>
      <w:r>
        <w:rPr>
          <w:rFonts w:ascii="Times New Roman" w:hAnsi="Times New Roman" w:cs="Times New Roman"/>
          <w:b/>
          <w:color w:val="000000"/>
          <w:lang w:val="kk-KZ"/>
        </w:rPr>
        <w:lastRenderedPageBreak/>
        <w:t xml:space="preserve">       </w:t>
      </w:r>
    </w:p>
    <w:p w14:paraId="147CEAA6" w14:textId="10B48922" w:rsidR="00E54C77" w:rsidRPr="00AE088D" w:rsidRDefault="00B57383" w:rsidP="00C522F7">
      <w:pPr>
        <w:pStyle w:val="af6"/>
        <w:spacing w:before="0" w:beforeAutospacing="0" w:after="0" w:afterAutospacing="0"/>
        <w:ind w:left="5394"/>
        <w:jc w:val="both"/>
        <w:textAlignment w:val="baseline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  <w:lang w:val="kk-KZ"/>
        </w:rPr>
        <w:t xml:space="preserve">  </w:t>
      </w:r>
      <w:r w:rsidR="00E54C77" w:rsidRPr="00AE088D">
        <w:rPr>
          <w:rFonts w:ascii="Times New Roman" w:hAnsi="Times New Roman" w:cs="Times New Roman"/>
          <w:b/>
          <w:color w:val="000000"/>
        </w:rPr>
        <w:t>Приложение № 1</w:t>
      </w:r>
    </w:p>
    <w:p w14:paraId="1742AC43" w14:textId="77777777" w:rsidR="00E54C77" w:rsidRPr="00AE088D" w:rsidRDefault="00E54C77" w:rsidP="00AE088D">
      <w:pPr>
        <w:pStyle w:val="af6"/>
        <w:spacing w:before="0" w:beforeAutospacing="0" w:after="0" w:afterAutospacing="0"/>
        <w:ind w:left="5529"/>
        <w:jc w:val="both"/>
        <w:textAlignment w:val="baseline"/>
        <w:rPr>
          <w:rFonts w:ascii="Times New Roman" w:hAnsi="Times New Roman" w:cs="Times New Roman"/>
          <w:b/>
          <w:color w:val="000000"/>
        </w:rPr>
      </w:pPr>
      <w:r w:rsidRPr="00AE088D">
        <w:rPr>
          <w:rFonts w:ascii="Times New Roman" w:hAnsi="Times New Roman" w:cs="Times New Roman"/>
          <w:b/>
          <w:color w:val="000000"/>
        </w:rPr>
        <w:t xml:space="preserve">к Договору о </w:t>
      </w:r>
      <w:r w:rsidRPr="00AE088D">
        <w:rPr>
          <w:rFonts w:ascii="Times New Roman" w:hAnsi="Times New Roman" w:cs="Times New Roman"/>
          <w:b/>
          <w:color w:val="000000"/>
          <w:lang w:val="kk-KZ"/>
        </w:rPr>
        <w:t>закупках</w:t>
      </w:r>
      <w:r w:rsidRPr="00AE088D">
        <w:rPr>
          <w:rFonts w:ascii="Times New Roman" w:hAnsi="Times New Roman" w:cs="Times New Roman"/>
          <w:b/>
          <w:color w:val="000000"/>
        </w:rPr>
        <w:t xml:space="preserve"> услуг </w:t>
      </w:r>
    </w:p>
    <w:p w14:paraId="73D74487" w14:textId="734D7744" w:rsidR="00E54C77" w:rsidRPr="00AE088D" w:rsidRDefault="00E54C77" w:rsidP="00E54C77">
      <w:pPr>
        <w:pStyle w:val="af6"/>
        <w:spacing w:before="0" w:beforeAutospacing="0" w:after="0" w:afterAutospacing="0"/>
        <w:ind w:left="5529"/>
        <w:jc w:val="both"/>
        <w:textAlignment w:val="baseline"/>
        <w:rPr>
          <w:rFonts w:ascii="Times New Roman" w:hAnsi="Times New Roman" w:cs="Times New Roman"/>
          <w:b/>
          <w:color w:val="000000"/>
        </w:rPr>
      </w:pPr>
      <w:r w:rsidRPr="00AE088D">
        <w:rPr>
          <w:rFonts w:ascii="Times New Roman" w:hAnsi="Times New Roman" w:cs="Times New Roman"/>
          <w:b/>
          <w:color w:val="000000"/>
          <w:lang w:val="kk-KZ"/>
        </w:rPr>
        <w:t>на</w:t>
      </w:r>
      <w:r>
        <w:rPr>
          <w:rFonts w:ascii="Times New Roman" w:hAnsi="Times New Roman" w:cs="Times New Roman"/>
          <w:b/>
          <w:color w:val="000000"/>
          <w:lang w:val="kk-KZ"/>
        </w:rPr>
        <w:t xml:space="preserve"> </w:t>
      </w:r>
      <w:r w:rsidRPr="00AE088D">
        <w:rPr>
          <w:rFonts w:ascii="Times New Roman" w:hAnsi="Times New Roman" w:cs="Times New Roman"/>
          <w:b/>
          <w:color w:val="000000"/>
          <w:lang w:val="kk-KZ"/>
        </w:rPr>
        <w:t>транспортно</w:t>
      </w:r>
      <w:r w:rsidRPr="00AE088D">
        <w:rPr>
          <w:rFonts w:ascii="Times New Roman" w:hAnsi="Times New Roman" w:cs="Times New Roman"/>
          <w:b/>
          <w:color w:val="000000"/>
        </w:rPr>
        <w:t>-экспедиторское обслуживание</w:t>
      </w:r>
    </w:p>
    <w:p w14:paraId="246CE61B" w14:textId="77777777" w:rsidR="00E54C77" w:rsidRPr="00AE088D" w:rsidRDefault="00E54C77" w:rsidP="00E54C77">
      <w:pPr>
        <w:pStyle w:val="af6"/>
        <w:spacing w:before="0" w:beforeAutospacing="0" w:after="0" w:afterAutospacing="0"/>
        <w:ind w:left="5529"/>
        <w:jc w:val="both"/>
        <w:textAlignment w:val="baseline"/>
        <w:rPr>
          <w:rFonts w:ascii="Times New Roman" w:hAnsi="Times New Roman" w:cs="Times New Roman"/>
          <w:b/>
          <w:color w:val="000000"/>
        </w:rPr>
      </w:pPr>
      <w:r w:rsidRPr="00AE088D">
        <w:rPr>
          <w:rFonts w:ascii="Times New Roman" w:hAnsi="Times New Roman" w:cs="Times New Roman"/>
          <w:b/>
          <w:color w:val="000000"/>
        </w:rPr>
        <w:t xml:space="preserve">№______от «___» _____ </w:t>
      </w:r>
    </w:p>
    <w:p w14:paraId="00C4656A" w14:textId="77777777" w:rsidR="00E54C77" w:rsidRPr="00AE088D" w:rsidRDefault="00E54C77" w:rsidP="00E54C77">
      <w:pPr>
        <w:pStyle w:val="af6"/>
        <w:spacing w:before="0" w:beforeAutospacing="0" w:after="0" w:afterAutospacing="0"/>
        <w:ind w:left="5529"/>
        <w:jc w:val="both"/>
        <w:textAlignment w:val="baseline"/>
        <w:rPr>
          <w:rFonts w:ascii="Times New Roman" w:hAnsi="Times New Roman" w:cs="Times New Roman"/>
          <w:b/>
          <w:color w:val="000000"/>
        </w:rPr>
      </w:pPr>
      <w:r w:rsidRPr="00AE088D">
        <w:rPr>
          <w:rFonts w:ascii="Times New Roman" w:hAnsi="Times New Roman" w:cs="Times New Roman"/>
          <w:b/>
          <w:color w:val="000000"/>
        </w:rPr>
        <w:t>202_ года</w:t>
      </w:r>
    </w:p>
    <w:p w14:paraId="0973518D" w14:textId="77777777" w:rsidR="00E54C77" w:rsidRDefault="00E54C77" w:rsidP="00E54C77">
      <w:pPr>
        <w:pStyle w:val="af7"/>
        <w:jc w:val="center"/>
        <w:rPr>
          <w:rStyle w:val="afc"/>
          <w:rFonts w:ascii="Times New Roman" w:hAnsi="Times New Roman"/>
          <w:b/>
          <w:sz w:val="28"/>
          <w:szCs w:val="28"/>
        </w:rPr>
      </w:pPr>
    </w:p>
    <w:p w14:paraId="280C50FD" w14:textId="77777777" w:rsidR="00E54C77" w:rsidRDefault="00E54C77" w:rsidP="00E54C77">
      <w:pPr>
        <w:pStyle w:val="af7"/>
        <w:jc w:val="center"/>
        <w:rPr>
          <w:rStyle w:val="afc"/>
          <w:rFonts w:ascii="Times New Roman" w:hAnsi="Times New Roman"/>
          <w:b/>
          <w:sz w:val="28"/>
          <w:szCs w:val="28"/>
        </w:rPr>
      </w:pPr>
    </w:p>
    <w:p w14:paraId="7B8BB2D1" w14:textId="77777777" w:rsidR="00E54C77" w:rsidRPr="00261D2C" w:rsidRDefault="00E54C77" w:rsidP="00E54C77">
      <w:pPr>
        <w:pStyle w:val="af7"/>
        <w:jc w:val="center"/>
        <w:rPr>
          <w:rStyle w:val="afc"/>
          <w:rFonts w:ascii="Times New Roman" w:hAnsi="Times New Roman"/>
          <w:b/>
          <w:sz w:val="28"/>
          <w:szCs w:val="28"/>
        </w:rPr>
      </w:pPr>
      <w:r w:rsidRPr="00261D2C">
        <w:rPr>
          <w:rStyle w:val="afc"/>
          <w:rFonts w:ascii="Times New Roman" w:hAnsi="Times New Roman"/>
          <w:b/>
          <w:sz w:val="28"/>
          <w:szCs w:val="28"/>
        </w:rPr>
        <w:t xml:space="preserve">опросник </w:t>
      </w:r>
      <w:r w:rsidRPr="002C3062">
        <w:rPr>
          <w:rStyle w:val="afc"/>
          <w:rFonts w:ascii="Times New Roman" w:hAnsi="Times New Roman"/>
          <w:b/>
          <w:sz w:val="28"/>
          <w:szCs w:val="28"/>
        </w:rPr>
        <w:t>(</w:t>
      </w:r>
      <w:r w:rsidRPr="00261D2C">
        <w:rPr>
          <w:rStyle w:val="afc"/>
          <w:rFonts w:ascii="Times New Roman" w:hAnsi="Times New Roman"/>
          <w:b/>
          <w:sz w:val="28"/>
          <w:szCs w:val="28"/>
        </w:rPr>
        <w:t>Анкета</w:t>
      </w:r>
      <w:r w:rsidRPr="001A1986">
        <w:rPr>
          <w:rStyle w:val="afc"/>
          <w:rFonts w:ascii="Times New Roman" w:hAnsi="Times New Roman"/>
          <w:b/>
          <w:sz w:val="28"/>
          <w:szCs w:val="28"/>
        </w:rPr>
        <w:t>)</w:t>
      </w:r>
      <w:r w:rsidRPr="00261D2C">
        <w:rPr>
          <w:rStyle w:val="afc"/>
          <w:rFonts w:ascii="Times New Roman" w:hAnsi="Times New Roman"/>
          <w:b/>
          <w:sz w:val="28"/>
          <w:szCs w:val="28"/>
        </w:rPr>
        <w:t xml:space="preserve"> для подтверждения фактического получателя дохода</w:t>
      </w:r>
      <w:r>
        <w:rPr>
          <w:rStyle w:val="afc"/>
          <w:rFonts w:ascii="Times New Roman" w:hAnsi="Times New Roman"/>
          <w:b/>
          <w:sz w:val="28"/>
          <w:szCs w:val="28"/>
        </w:rPr>
        <w:t xml:space="preserve"> от оказания услуг</w:t>
      </w:r>
      <w:r w:rsidRPr="00261D2C">
        <w:rPr>
          <w:rStyle w:val="afc"/>
          <w:rFonts w:ascii="Times New Roman" w:hAnsi="Times New Roman"/>
          <w:b/>
          <w:sz w:val="28"/>
          <w:szCs w:val="28"/>
        </w:rPr>
        <w:t xml:space="preserve">, </w:t>
      </w:r>
      <w:r>
        <w:rPr>
          <w:rStyle w:val="afc"/>
          <w:rFonts w:ascii="Times New Roman" w:hAnsi="Times New Roman"/>
          <w:b/>
          <w:sz w:val="28"/>
          <w:szCs w:val="28"/>
        </w:rPr>
        <w:t xml:space="preserve">выполнения работ, </w:t>
      </w:r>
      <w:r w:rsidRPr="00261D2C">
        <w:rPr>
          <w:rStyle w:val="afc"/>
          <w:rFonts w:ascii="Times New Roman" w:hAnsi="Times New Roman"/>
          <w:b/>
          <w:sz w:val="28"/>
          <w:szCs w:val="28"/>
        </w:rPr>
        <w:t>выплачиваемого нерезидентам</w:t>
      </w:r>
    </w:p>
    <w:p w14:paraId="3957E743" w14:textId="77777777" w:rsidR="00E54C77" w:rsidRPr="00261D2C" w:rsidRDefault="00E54C77" w:rsidP="00E54C77">
      <w:pPr>
        <w:widowControl w:val="0"/>
        <w:ind w:right="-143" w:firstLine="567"/>
        <w:jc w:val="center"/>
        <w:rPr>
          <w:b/>
          <w:sz w:val="28"/>
          <w:szCs w:val="28"/>
        </w:rPr>
      </w:pPr>
    </w:p>
    <w:p w14:paraId="7C4FC3C9" w14:textId="77777777" w:rsidR="00E54C77" w:rsidRDefault="00E54C77" w:rsidP="00E54C77">
      <w:pPr>
        <w:widowControl w:val="0"/>
        <w:ind w:right="-143" w:firstLine="567"/>
        <w:jc w:val="both"/>
        <w:rPr>
          <w:sz w:val="24"/>
          <w:szCs w:val="24"/>
        </w:rPr>
      </w:pPr>
    </w:p>
    <w:p w14:paraId="1B16FD0B" w14:textId="77777777" w:rsidR="00E54C77" w:rsidRPr="00762C79" w:rsidRDefault="00E54C77" w:rsidP="00E54C77">
      <w:pPr>
        <w:widowControl w:val="0"/>
        <w:ind w:right="-143" w:firstLine="567"/>
        <w:jc w:val="both"/>
        <w:rPr>
          <w:i/>
          <w:sz w:val="24"/>
          <w:szCs w:val="24"/>
          <w:u w:val="single"/>
        </w:rPr>
      </w:pPr>
      <w:r w:rsidRPr="00A205B2">
        <w:rPr>
          <w:b/>
          <w:sz w:val="28"/>
          <w:szCs w:val="28"/>
        </w:rPr>
        <w:t>Дата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  <w:u w:val="single"/>
        </w:rPr>
        <w:t>_______________</w:t>
      </w:r>
    </w:p>
    <w:p w14:paraId="5BF64EC2" w14:textId="77777777" w:rsidR="00E54C77" w:rsidRDefault="00E54C77" w:rsidP="00E54C77">
      <w:pPr>
        <w:widowControl w:val="0"/>
        <w:ind w:right="-143" w:firstLine="567"/>
        <w:jc w:val="both"/>
        <w:rPr>
          <w:i/>
          <w:sz w:val="24"/>
          <w:szCs w:val="24"/>
        </w:rPr>
      </w:pPr>
    </w:p>
    <w:p w14:paraId="1338586C" w14:textId="77777777" w:rsidR="00E54C77" w:rsidRDefault="00E54C77" w:rsidP="00E54C77">
      <w:pPr>
        <w:widowControl w:val="0"/>
        <w:ind w:right="-143" w:firstLine="567"/>
        <w:jc w:val="both"/>
        <w:rPr>
          <w:i/>
          <w:sz w:val="24"/>
          <w:szCs w:val="24"/>
        </w:rPr>
      </w:pPr>
    </w:p>
    <w:p w14:paraId="73A4E8F2" w14:textId="77777777" w:rsidR="00E54C77" w:rsidRPr="00C43C4A" w:rsidRDefault="00E54C77" w:rsidP="00E54C77">
      <w:pPr>
        <w:widowControl w:val="0"/>
        <w:ind w:right="-143" w:firstLine="567"/>
        <w:jc w:val="both"/>
        <w:rPr>
          <w:i/>
          <w:sz w:val="24"/>
          <w:szCs w:val="24"/>
          <w:lang w:val="kk-KZ"/>
        </w:rPr>
      </w:pPr>
      <w:r w:rsidRPr="00C43C4A">
        <w:rPr>
          <w:i/>
          <w:sz w:val="24"/>
          <w:szCs w:val="24"/>
        </w:rPr>
        <w:t xml:space="preserve">Заполнение каждого пункта </w:t>
      </w:r>
      <w:r>
        <w:rPr>
          <w:i/>
          <w:sz w:val="24"/>
          <w:szCs w:val="24"/>
        </w:rPr>
        <w:t>О</w:t>
      </w:r>
      <w:r w:rsidRPr="00C43C4A">
        <w:rPr>
          <w:i/>
          <w:sz w:val="24"/>
          <w:szCs w:val="24"/>
        </w:rPr>
        <w:t>просника</w:t>
      </w:r>
      <w:r w:rsidRPr="001A1986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(а</w:t>
      </w:r>
      <w:r w:rsidRPr="00C43C4A">
        <w:rPr>
          <w:i/>
          <w:sz w:val="24"/>
          <w:szCs w:val="24"/>
        </w:rPr>
        <w:t>нкеты</w:t>
      </w:r>
      <w:r>
        <w:rPr>
          <w:i/>
          <w:sz w:val="24"/>
          <w:szCs w:val="24"/>
        </w:rPr>
        <w:t>)</w:t>
      </w:r>
      <w:r w:rsidRPr="00C43C4A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обязательно.</w:t>
      </w:r>
      <w:r w:rsidRPr="00C43C4A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О</w:t>
      </w:r>
      <w:r w:rsidRPr="00C43C4A">
        <w:rPr>
          <w:i/>
          <w:sz w:val="24"/>
          <w:szCs w:val="24"/>
        </w:rPr>
        <w:t>просни</w:t>
      </w:r>
      <w:r>
        <w:rPr>
          <w:i/>
          <w:sz w:val="24"/>
          <w:szCs w:val="24"/>
        </w:rPr>
        <w:t>к</w:t>
      </w:r>
      <w:r w:rsidRPr="00FB073B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(а</w:t>
      </w:r>
      <w:r w:rsidRPr="00C43C4A">
        <w:rPr>
          <w:i/>
          <w:sz w:val="24"/>
          <w:szCs w:val="24"/>
        </w:rPr>
        <w:t>нкета</w:t>
      </w:r>
      <w:r>
        <w:rPr>
          <w:i/>
          <w:sz w:val="24"/>
          <w:szCs w:val="24"/>
        </w:rPr>
        <w:t>)</w:t>
      </w:r>
      <w:r w:rsidRPr="00C43C4A">
        <w:rPr>
          <w:i/>
          <w:sz w:val="24"/>
          <w:szCs w:val="24"/>
        </w:rPr>
        <w:t xml:space="preserve"> долж</w:t>
      </w:r>
      <w:r>
        <w:rPr>
          <w:i/>
          <w:sz w:val="24"/>
          <w:szCs w:val="24"/>
        </w:rPr>
        <w:t>ен</w:t>
      </w:r>
      <w:r w:rsidRPr="00C43C4A">
        <w:rPr>
          <w:i/>
          <w:sz w:val="24"/>
          <w:szCs w:val="24"/>
        </w:rPr>
        <w:t xml:space="preserve"> быть </w:t>
      </w:r>
      <w:r w:rsidRPr="00C43C4A">
        <w:rPr>
          <w:i/>
          <w:sz w:val="24"/>
          <w:szCs w:val="24"/>
          <w:lang w:val="kk-KZ"/>
        </w:rPr>
        <w:t xml:space="preserve">подписан руководителем </w:t>
      </w:r>
      <w:r>
        <w:rPr>
          <w:i/>
          <w:sz w:val="24"/>
          <w:szCs w:val="24"/>
          <w:lang w:val="kk-KZ"/>
        </w:rPr>
        <w:t xml:space="preserve">организации, </w:t>
      </w:r>
      <w:r w:rsidRPr="00C43C4A">
        <w:rPr>
          <w:i/>
          <w:sz w:val="24"/>
          <w:szCs w:val="24"/>
          <w:lang w:val="kk-KZ"/>
        </w:rPr>
        <w:t>либо главным бухгалтером и заверен</w:t>
      </w:r>
      <w:r>
        <w:rPr>
          <w:i/>
          <w:sz w:val="24"/>
          <w:szCs w:val="24"/>
          <w:lang w:val="kk-KZ"/>
        </w:rPr>
        <w:t xml:space="preserve"> </w:t>
      </w:r>
      <w:r w:rsidRPr="00C43C4A">
        <w:rPr>
          <w:i/>
          <w:sz w:val="24"/>
          <w:szCs w:val="24"/>
          <w:lang w:val="kk-KZ"/>
        </w:rPr>
        <w:t xml:space="preserve">печатью организации. </w:t>
      </w:r>
    </w:p>
    <w:p w14:paraId="18897138" w14:textId="77777777" w:rsidR="00E54C77" w:rsidRDefault="00E54C77" w:rsidP="00E54C77">
      <w:pPr>
        <w:jc w:val="both"/>
        <w:rPr>
          <w:b/>
          <w:i/>
          <w:sz w:val="24"/>
          <w:szCs w:val="24"/>
          <w:lang w:val="kk-KZ"/>
        </w:rPr>
      </w:pPr>
    </w:p>
    <w:p w14:paraId="6BC93AFF" w14:textId="77777777" w:rsidR="00E54C77" w:rsidRDefault="00E54C77" w:rsidP="00E54C77">
      <w:pPr>
        <w:jc w:val="both"/>
        <w:rPr>
          <w:b/>
          <w:i/>
          <w:sz w:val="24"/>
          <w:szCs w:val="24"/>
          <w:lang w:val="kk-KZ"/>
        </w:rPr>
      </w:pPr>
    </w:p>
    <w:p w14:paraId="21E937AF" w14:textId="77777777" w:rsidR="00E54C77" w:rsidRPr="00C43C4A" w:rsidRDefault="00E54C77" w:rsidP="00E54C77">
      <w:pPr>
        <w:jc w:val="both"/>
        <w:rPr>
          <w:b/>
          <w:i/>
          <w:sz w:val="24"/>
          <w:szCs w:val="24"/>
          <w:lang w:val="kk-KZ"/>
        </w:rPr>
      </w:pPr>
    </w:p>
    <w:tbl>
      <w:tblPr>
        <w:tblStyle w:val="11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983"/>
        <w:gridCol w:w="5221"/>
        <w:gridCol w:w="3131"/>
      </w:tblGrid>
      <w:tr w:rsidR="00E54C77" w14:paraId="732F4021" w14:textId="77777777" w:rsidTr="00460E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shd w:val="clear" w:color="auto" w:fill="FFFFFF" w:themeFill="background1"/>
          </w:tcPr>
          <w:p w14:paraId="0B09EF8C" w14:textId="77777777" w:rsidR="00E54C77" w:rsidRDefault="00E54C77" w:rsidP="00460EB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№</w:t>
            </w:r>
          </w:p>
        </w:tc>
        <w:tc>
          <w:tcPr>
            <w:tcW w:w="5221" w:type="dxa"/>
            <w:shd w:val="clear" w:color="auto" w:fill="FFFFFF" w:themeFill="background1"/>
          </w:tcPr>
          <w:p w14:paraId="17377F77" w14:textId="77777777" w:rsidR="00E54C77" w:rsidRDefault="00E54C77" w:rsidP="00460E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Вопросы иностранным юридическим лицам-получателям доходов от оказания услуг, выполнения работ</w:t>
            </w:r>
          </w:p>
        </w:tc>
        <w:tc>
          <w:tcPr>
            <w:tcW w:w="3131" w:type="dxa"/>
            <w:shd w:val="clear" w:color="auto" w:fill="FFFFFF" w:themeFill="background1"/>
          </w:tcPr>
          <w:p w14:paraId="4721B526" w14:textId="77777777" w:rsidR="00E54C77" w:rsidRDefault="00E54C77" w:rsidP="00460E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Ответы иностранного юридического лица-получателя доходов от оказания услуг, выполнения работ</w:t>
            </w:r>
          </w:p>
        </w:tc>
      </w:tr>
      <w:tr w:rsidR="00E54C77" w14:paraId="2C450F8C" w14:textId="77777777" w:rsidTr="00460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shd w:val="clear" w:color="auto" w:fill="FFFFFF" w:themeFill="background1"/>
          </w:tcPr>
          <w:p w14:paraId="76BC1D35" w14:textId="77777777" w:rsidR="00E54C77" w:rsidRPr="00E02E54" w:rsidRDefault="00E54C77" w:rsidP="00E54C77">
            <w:pPr>
              <w:pStyle w:val="afa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1" w:type="dxa"/>
            <w:shd w:val="clear" w:color="auto" w:fill="FFFFFF" w:themeFill="background1"/>
          </w:tcPr>
          <w:p w14:paraId="29B977C3" w14:textId="77777777" w:rsidR="00E54C77" w:rsidRDefault="00E54C77" w:rsidP="00460E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 w:rsidRPr="00690803">
              <w:rPr>
                <w:rFonts w:cs="Times New Roman"/>
                <w:sz w:val="28"/>
                <w:szCs w:val="28"/>
              </w:rPr>
              <w:t>Наименование иностранного юридического лица - получателя доход</w:t>
            </w:r>
            <w:r>
              <w:rPr>
                <w:rFonts w:cs="Times New Roman"/>
                <w:sz w:val="28"/>
                <w:szCs w:val="28"/>
              </w:rPr>
              <w:t xml:space="preserve">а от оказания услуг, выполнения работ </w:t>
            </w:r>
            <w:r w:rsidRPr="002C2C13">
              <w:rPr>
                <w:rFonts w:cs="Times New Roman"/>
                <w:sz w:val="28"/>
                <w:szCs w:val="28"/>
              </w:rPr>
              <w:t>(далее - нерезидент)</w:t>
            </w:r>
          </w:p>
        </w:tc>
        <w:tc>
          <w:tcPr>
            <w:tcW w:w="3131" w:type="dxa"/>
            <w:shd w:val="clear" w:color="auto" w:fill="FFFFFF" w:themeFill="background1"/>
          </w:tcPr>
          <w:p w14:paraId="4B3430E8" w14:textId="77777777" w:rsidR="00E54C77" w:rsidRDefault="00E54C77" w:rsidP="00460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</w:tc>
      </w:tr>
      <w:tr w:rsidR="00E54C77" w14:paraId="46B34B04" w14:textId="77777777" w:rsidTr="00460E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shd w:val="clear" w:color="auto" w:fill="FFFFFF" w:themeFill="background1"/>
          </w:tcPr>
          <w:p w14:paraId="70722A79" w14:textId="77777777" w:rsidR="00E54C77" w:rsidRPr="00E02E54" w:rsidRDefault="00E54C77" w:rsidP="00E54C77">
            <w:pPr>
              <w:pStyle w:val="afa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1" w:type="dxa"/>
            <w:shd w:val="clear" w:color="auto" w:fill="FFFFFF" w:themeFill="background1"/>
          </w:tcPr>
          <w:p w14:paraId="66D46222" w14:textId="77777777" w:rsidR="00E54C77" w:rsidRPr="00F2638E" w:rsidRDefault="00E54C77" w:rsidP="00460E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Основной вид деятельности нерезидента </w:t>
            </w:r>
          </w:p>
        </w:tc>
        <w:tc>
          <w:tcPr>
            <w:tcW w:w="3131" w:type="dxa"/>
            <w:shd w:val="clear" w:color="auto" w:fill="FFFFFF" w:themeFill="background1"/>
          </w:tcPr>
          <w:p w14:paraId="7CC5AE0E" w14:textId="77777777" w:rsidR="00E54C77" w:rsidRDefault="00E54C77" w:rsidP="00460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</w:tc>
      </w:tr>
      <w:tr w:rsidR="00E54C77" w14:paraId="08A77C7D" w14:textId="77777777" w:rsidTr="00460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shd w:val="clear" w:color="auto" w:fill="FFFFFF" w:themeFill="background1"/>
          </w:tcPr>
          <w:p w14:paraId="6751C313" w14:textId="77777777" w:rsidR="00E54C77" w:rsidRPr="00E02E54" w:rsidRDefault="00E54C77" w:rsidP="00E54C77">
            <w:pPr>
              <w:pStyle w:val="afa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1" w:type="dxa"/>
            <w:shd w:val="clear" w:color="auto" w:fill="FFFFFF" w:themeFill="background1"/>
          </w:tcPr>
          <w:p w14:paraId="46B59BF3" w14:textId="77777777" w:rsidR="00E54C77" w:rsidRPr="00723BF4" w:rsidRDefault="00E54C77" w:rsidP="00460E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 w:rsidRPr="00723BF4">
              <w:rPr>
                <w:rFonts w:cs="Times New Roman"/>
                <w:sz w:val="28"/>
                <w:szCs w:val="28"/>
              </w:rPr>
              <w:t xml:space="preserve">Наименование страны </w:t>
            </w:r>
            <w:r>
              <w:rPr>
                <w:rFonts w:cs="Times New Roman"/>
                <w:sz w:val="28"/>
                <w:szCs w:val="28"/>
              </w:rPr>
              <w:t xml:space="preserve">налогового </w:t>
            </w:r>
            <w:r w:rsidRPr="00723BF4">
              <w:rPr>
                <w:rFonts w:cs="Times New Roman"/>
                <w:sz w:val="28"/>
                <w:szCs w:val="28"/>
              </w:rPr>
              <w:t xml:space="preserve">резидентства иностранного юридического лица - получателя дохода с указанием территории (специальных административных районов, </w:t>
            </w:r>
            <w:r>
              <w:rPr>
                <w:rFonts w:cs="Times New Roman"/>
                <w:sz w:val="28"/>
                <w:szCs w:val="28"/>
              </w:rPr>
              <w:t xml:space="preserve">города, </w:t>
            </w:r>
            <w:r w:rsidRPr="00723BF4">
              <w:rPr>
                <w:rFonts w:cs="Times New Roman"/>
                <w:sz w:val="28"/>
                <w:szCs w:val="28"/>
              </w:rPr>
              <w:t>штата или острова)</w:t>
            </w:r>
            <w:r>
              <w:rPr>
                <w:rFonts w:cs="Times New Roman"/>
                <w:sz w:val="28"/>
                <w:szCs w:val="28"/>
              </w:rPr>
              <w:t xml:space="preserve"> (место налоговой регистрации) и </w:t>
            </w:r>
            <w:r w:rsidRPr="00690803">
              <w:rPr>
                <w:rFonts w:cs="Times New Roman"/>
                <w:sz w:val="28"/>
                <w:szCs w:val="28"/>
              </w:rPr>
              <w:t xml:space="preserve">номер налоговой регистрации </w:t>
            </w:r>
          </w:p>
        </w:tc>
        <w:tc>
          <w:tcPr>
            <w:tcW w:w="3131" w:type="dxa"/>
            <w:shd w:val="clear" w:color="auto" w:fill="FFFFFF" w:themeFill="background1"/>
          </w:tcPr>
          <w:p w14:paraId="402C9045" w14:textId="77777777" w:rsidR="00E54C77" w:rsidRDefault="00E54C77" w:rsidP="00460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</w:tc>
      </w:tr>
      <w:tr w:rsidR="00E54C77" w14:paraId="5FE04155" w14:textId="77777777" w:rsidTr="00460E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shd w:val="clear" w:color="auto" w:fill="FFFFFF" w:themeFill="background1"/>
          </w:tcPr>
          <w:p w14:paraId="1C5F7D96" w14:textId="77777777" w:rsidR="00E54C77" w:rsidRPr="00E02E54" w:rsidRDefault="00E54C77" w:rsidP="00E54C77">
            <w:pPr>
              <w:pStyle w:val="afa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1" w:type="dxa"/>
            <w:shd w:val="clear" w:color="auto" w:fill="FFFFFF" w:themeFill="background1"/>
          </w:tcPr>
          <w:p w14:paraId="1661A37C" w14:textId="77777777" w:rsidR="00E54C77" w:rsidRDefault="00E54C77" w:rsidP="00460E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Страна регистрации </w:t>
            </w:r>
            <w:r w:rsidRPr="00723BF4">
              <w:rPr>
                <w:rFonts w:cs="Times New Roman"/>
                <w:sz w:val="28"/>
                <w:szCs w:val="28"/>
              </w:rPr>
              <w:t xml:space="preserve">юридического лица - получателя дохода с указанием территории (специальных административных районов, </w:t>
            </w:r>
            <w:r>
              <w:rPr>
                <w:rFonts w:cs="Times New Roman"/>
                <w:sz w:val="28"/>
                <w:szCs w:val="28"/>
              </w:rPr>
              <w:t xml:space="preserve">города, </w:t>
            </w:r>
            <w:r w:rsidRPr="00723BF4">
              <w:rPr>
                <w:rFonts w:cs="Times New Roman"/>
                <w:sz w:val="28"/>
                <w:szCs w:val="28"/>
              </w:rPr>
              <w:t>штата или острова)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31" w:type="dxa"/>
            <w:shd w:val="clear" w:color="auto" w:fill="FFFFFF" w:themeFill="background1"/>
          </w:tcPr>
          <w:p w14:paraId="3AC9842B" w14:textId="77777777" w:rsidR="00E54C77" w:rsidRDefault="00E54C77" w:rsidP="00460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</w:tc>
      </w:tr>
      <w:tr w:rsidR="00E54C77" w14:paraId="7F65A041" w14:textId="77777777" w:rsidTr="00460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shd w:val="clear" w:color="auto" w:fill="FFFFFF" w:themeFill="background1"/>
          </w:tcPr>
          <w:p w14:paraId="3937404E" w14:textId="77777777" w:rsidR="00E54C77" w:rsidRPr="00E02E54" w:rsidRDefault="00E54C77" w:rsidP="00E54C77">
            <w:pPr>
              <w:pStyle w:val="afa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1" w:type="dxa"/>
            <w:shd w:val="clear" w:color="auto" w:fill="FFFFFF" w:themeFill="background1"/>
          </w:tcPr>
          <w:p w14:paraId="17AAD5CB" w14:textId="77777777" w:rsidR="00E54C77" w:rsidRDefault="00E54C77" w:rsidP="00460E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</w:t>
            </w:r>
            <w:r w:rsidRPr="006611AA">
              <w:rPr>
                <w:rFonts w:cs="Times New Roman"/>
                <w:sz w:val="28"/>
                <w:szCs w:val="28"/>
              </w:rPr>
              <w:t xml:space="preserve">омер </w:t>
            </w:r>
            <w:r>
              <w:rPr>
                <w:rFonts w:cs="Times New Roman"/>
                <w:sz w:val="28"/>
                <w:szCs w:val="28"/>
                <w:lang w:val="kk-KZ"/>
              </w:rPr>
              <w:t xml:space="preserve">и </w:t>
            </w:r>
            <w:r w:rsidRPr="002D1A64">
              <w:rPr>
                <w:rFonts w:cs="Times New Roman"/>
                <w:sz w:val="28"/>
                <w:szCs w:val="28"/>
              </w:rPr>
              <w:t>дата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611AA">
              <w:rPr>
                <w:rFonts w:cs="Times New Roman"/>
                <w:sz w:val="28"/>
                <w:szCs w:val="28"/>
              </w:rPr>
              <w:t>договора или какого-либо документа, яв</w:t>
            </w:r>
            <w:r>
              <w:rPr>
                <w:rFonts w:cs="Times New Roman"/>
                <w:sz w:val="28"/>
                <w:szCs w:val="28"/>
              </w:rPr>
              <w:t xml:space="preserve">ляющегося основанием для </w:t>
            </w:r>
            <w:r>
              <w:rPr>
                <w:rFonts w:cs="Times New Roman"/>
                <w:sz w:val="28"/>
                <w:szCs w:val="28"/>
              </w:rPr>
              <w:lastRenderedPageBreak/>
              <w:t xml:space="preserve">получения нерезидентом </w:t>
            </w:r>
            <w:r w:rsidRPr="006611AA">
              <w:rPr>
                <w:rFonts w:cs="Times New Roman"/>
                <w:sz w:val="28"/>
                <w:szCs w:val="28"/>
              </w:rPr>
              <w:t>дохода</w:t>
            </w:r>
            <w:r>
              <w:rPr>
                <w:rFonts w:cs="Times New Roman"/>
                <w:sz w:val="28"/>
                <w:szCs w:val="28"/>
              </w:rPr>
              <w:t xml:space="preserve"> из источников в Республике Казахстан (далее – договор)</w:t>
            </w:r>
          </w:p>
        </w:tc>
        <w:tc>
          <w:tcPr>
            <w:tcW w:w="3131" w:type="dxa"/>
            <w:shd w:val="clear" w:color="auto" w:fill="FFFFFF" w:themeFill="background1"/>
          </w:tcPr>
          <w:p w14:paraId="0FD87DFA" w14:textId="77777777" w:rsidR="00E54C77" w:rsidRDefault="00E54C77" w:rsidP="00460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</w:tc>
      </w:tr>
      <w:tr w:rsidR="00E54C77" w14:paraId="18FFF858" w14:textId="77777777" w:rsidTr="00460E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shd w:val="clear" w:color="auto" w:fill="FFFFFF" w:themeFill="background1"/>
          </w:tcPr>
          <w:p w14:paraId="78C1E5E8" w14:textId="77777777" w:rsidR="00E54C77" w:rsidRPr="00E02E54" w:rsidRDefault="00E54C77" w:rsidP="00E54C77">
            <w:pPr>
              <w:pStyle w:val="afa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1" w:type="dxa"/>
            <w:shd w:val="clear" w:color="auto" w:fill="FFFFFF" w:themeFill="background1"/>
          </w:tcPr>
          <w:p w14:paraId="419DDEB5" w14:textId="77777777" w:rsidR="00E54C77" w:rsidRPr="00174CB7" w:rsidRDefault="00E54C77" w:rsidP="00460E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bookmarkStart w:id="109" w:name="sub1001768663"/>
            <w:r>
              <w:rPr>
                <w:rFonts w:cs="Times New Roman"/>
                <w:sz w:val="28"/>
                <w:szCs w:val="28"/>
              </w:rPr>
              <w:t xml:space="preserve">Перечислить виды доходов, </w:t>
            </w:r>
            <w:bookmarkEnd w:id="109"/>
            <w:r>
              <w:rPr>
                <w:rStyle w:val="s0"/>
                <w:sz w:val="28"/>
                <w:szCs w:val="28"/>
              </w:rPr>
              <w:t xml:space="preserve">полученных нерезидентом </w:t>
            </w:r>
            <w:r>
              <w:rPr>
                <w:rStyle w:val="s0"/>
                <w:sz w:val="28"/>
                <w:szCs w:val="28"/>
                <w:lang w:val="kk-KZ"/>
              </w:rPr>
              <w:t>по договорам, заключенным с группой компаний АО «НК «ҚТЖ</w:t>
            </w:r>
            <w:r>
              <w:rPr>
                <w:rStyle w:val="s0"/>
                <w:sz w:val="28"/>
                <w:szCs w:val="28"/>
              </w:rPr>
              <w:t>»</w:t>
            </w:r>
          </w:p>
        </w:tc>
        <w:tc>
          <w:tcPr>
            <w:tcW w:w="3131" w:type="dxa"/>
            <w:shd w:val="clear" w:color="auto" w:fill="FFFFFF" w:themeFill="background1"/>
          </w:tcPr>
          <w:p w14:paraId="60758F1B" w14:textId="77777777" w:rsidR="00E54C77" w:rsidRDefault="00E54C77" w:rsidP="00460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</w:tc>
      </w:tr>
      <w:tr w:rsidR="00E54C77" w14:paraId="64E2D561" w14:textId="77777777" w:rsidTr="00460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shd w:val="clear" w:color="auto" w:fill="FFFFFF" w:themeFill="background1"/>
          </w:tcPr>
          <w:p w14:paraId="2EE71346" w14:textId="77777777" w:rsidR="00E54C77" w:rsidRPr="00E02E54" w:rsidRDefault="00E54C77" w:rsidP="00E54C77">
            <w:pPr>
              <w:pStyle w:val="afa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1" w:type="dxa"/>
            <w:shd w:val="clear" w:color="auto" w:fill="FFFFFF" w:themeFill="background1"/>
          </w:tcPr>
          <w:p w14:paraId="71DB2CF5" w14:textId="77777777" w:rsidR="00E54C77" w:rsidDel="008C1998" w:rsidRDefault="00E54C77" w:rsidP="00460E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Перечислить виды доходов, </w:t>
            </w:r>
            <w:r>
              <w:rPr>
                <w:rStyle w:val="s0"/>
                <w:sz w:val="28"/>
                <w:szCs w:val="28"/>
              </w:rPr>
              <w:t>получаемых нерезидентом по</w:t>
            </w:r>
            <w:r>
              <w:rPr>
                <w:rStyle w:val="s0"/>
                <w:sz w:val="28"/>
                <w:szCs w:val="28"/>
                <w:lang w:val="kk-KZ"/>
              </w:rPr>
              <w:t xml:space="preserve"> договору </w:t>
            </w:r>
          </w:p>
        </w:tc>
        <w:tc>
          <w:tcPr>
            <w:tcW w:w="3131" w:type="dxa"/>
            <w:shd w:val="clear" w:color="auto" w:fill="FFFFFF" w:themeFill="background1"/>
          </w:tcPr>
          <w:p w14:paraId="0058AC9E" w14:textId="77777777" w:rsidR="00E54C77" w:rsidRDefault="00E54C77" w:rsidP="00460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</w:tc>
      </w:tr>
      <w:tr w:rsidR="00E54C77" w14:paraId="6E66EB8C" w14:textId="77777777" w:rsidTr="00460E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shd w:val="clear" w:color="auto" w:fill="FFFFFF" w:themeFill="background1"/>
          </w:tcPr>
          <w:p w14:paraId="6D20DBFA" w14:textId="77777777" w:rsidR="00E54C77" w:rsidRPr="00E02E54" w:rsidRDefault="00E54C77" w:rsidP="00E54C77">
            <w:pPr>
              <w:pStyle w:val="afa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1" w:type="dxa"/>
            <w:shd w:val="clear" w:color="auto" w:fill="FFFFFF" w:themeFill="background1"/>
          </w:tcPr>
          <w:p w14:paraId="20A40A12" w14:textId="77777777" w:rsidR="00E54C77" w:rsidRPr="00B17EC8" w:rsidRDefault="00E54C77" w:rsidP="00460E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Самостоятельно ли нерезидент распоряжается</w:t>
            </w:r>
            <w:r w:rsidRPr="002F574D">
              <w:rPr>
                <w:rFonts w:cs="Times New Roman"/>
                <w:sz w:val="28"/>
                <w:szCs w:val="28"/>
              </w:rPr>
              <w:t xml:space="preserve"> доходом, полученным </w:t>
            </w:r>
            <w:r>
              <w:rPr>
                <w:rFonts w:cs="Times New Roman"/>
                <w:sz w:val="28"/>
                <w:szCs w:val="28"/>
              </w:rPr>
              <w:t>по договору, (несет расходы в ходе предпринимательской деятельности и/или извлекает экономическую выгоду от дохода</w:t>
            </w:r>
            <w:proofErr w:type="gramStart"/>
            <w:r>
              <w:rPr>
                <w:rFonts w:cs="Times New Roman"/>
                <w:sz w:val="28"/>
                <w:szCs w:val="28"/>
              </w:rPr>
              <w:t xml:space="preserve">) </w:t>
            </w:r>
            <w:r w:rsidRPr="00804212">
              <w:rPr>
                <w:sz w:val="28"/>
                <w:szCs w:val="28"/>
              </w:rPr>
              <w:t>?</w:t>
            </w:r>
            <w:proofErr w:type="gramEnd"/>
          </w:p>
        </w:tc>
        <w:tc>
          <w:tcPr>
            <w:tcW w:w="3131" w:type="dxa"/>
            <w:shd w:val="clear" w:color="auto" w:fill="FFFFFF" w:themeFill="background1"/>
          </w:tcPr>
          <w:p w14:paraId="50231EF1" w14:textId="77777777" w:rsidR="00E54C77" w:rsidRPr="00491D30" w:rsidRDefault="00E54C77" w:rsidP="00460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  <w:highlight w:val="yellow"/>
              </w:rPr>
            </w:pPr>
          </w:p>
        </w:tc>
      </w:tr>
      <w:tr w:rsidR="00E54C77" w14:paraId="36EA93D8" w14:textId="77777777" w:rsidTr="00460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shd w:val="clear" w:color="auto" w:fill="FFFFFF" w:themeFill="background1"/>
          </w:tcPr>
          <w:p w14:paraId="7D675E8E" w14:textId="77777777" w:rsidR="00E54C77" w:rsidRPr="00E02E54" w:rsidRDefault="00E54C77" w:rsidP="00E54C77">
            <w:pPr>
              <w:pStyle w:val="afa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1" w:type="dxa"/>
            <w:shd w:val="clear" w:color="auto" w:fill="FFFFFF" w:themeFill="background1"/>
          </w:tcPr>
          <w:p w14:paraId="01A361CE" w14:textId="77777777" w:rsidR="00E54C77" w:rsidRPr="006C4220" w:rsidRDefault="00E54C77" w:rsidP="00460E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Является ли нерезидент </w:t>
            </w:r>
            <w:r>
              <w:rPr>
                <w:sz w:val="28"/>
                <w:szCs w:val="28"/>
              </w:rPr>
              <w:t>посредником,</w:t>
            </w:r>
            <w:r w:rsidRPr="00A6794E">
              <w:rPr>
                <w:sz w:val="28"/>
                <w:szCs w:val="28"/>
              </w:rPr>
              <w:t xml:space="preserve"> агентом, номинальным держателем</w:t>
            </w:r>
            <w:r>
              <w:rPr>
                <w:sz w:val="28"/>
                <w:szCs w:val="28"/>
              </w:rPr>
              <w:t xml:space="preserve"> в отношении дохода по договору</w:t>
            </w:r>
            <w:r w:rsidRPr="00804212">
              <w:rPr>
                <w:sz w:val="28"/>
                <w:szCs w:val="28"/>
              </w:rPr>
              <w:t>?</w:t>
            </w:r>
          </w:p>
        </w:tc>
        <w:tc>
          <w:tcPr>
            <w:tcW w:w="3131" w:type="dxa"/>
            <w:shd w:val="clear" w:color="auto" w:fill="FFFFFF" w:themeFill="background1"/>
          </w:tcPr>
          <w:p w14:paraId="73EBC4D2" w14:textId="77777777" w:rsidR="00E54C77" w:rsidRPr="00491D30" w:rsidRDefault="00E54C77" w:rsidP="00460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  <w:highlight w:val="yellow"/>
              </w:rPr>
            </w:pPr>
          </w:p>
        </w:tc>
      </w:tr>
      <w:tr w:rsidR="00E54C77" w14:paraId="77454A63" w14:textId="77777777" w:rsidTr="00460E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shd w:val="clear" w:color="auto" w:fill="FFFFFF" w:themeFill="background1"/>
          </w:tcPr>
          <w:p w14:paraId="60368588" w14:textId="77777777" w:rsidR="00E54C77" w:rsidRDefault="00E54C77" w:rsidP="00E54C77">
            <w:pPr>
              <w:pStyle w:val="afa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1" w:type="dxa"/>
            <w:shd w:val="clear" w:color="auto" w:fill="FFFFFF" w:themeFill="background1"/>
          </w:tcPr>
          <w:p w14:paraId="26AD97DC" w14:textId="77777777" w:rsidR="00E54C77" w:rsidRDefault="00E54C77" w:rsidP="00460E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Есть ли у нерезидента юридическое или фактическое обязательство по дальнейшему перечислению в какую-либо компанию/физическому лицу полученного дохода</w:t>
            </w:r>
            <w:r w:rsidRPr="009C4514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по договору</w:t>
            </w:r>
            <w:r w:rsidRPr="0014346A">
              <w:rPr>
                <w:rFonts w:cs="Times New Roman"/>
                <w:sz w:val="28"/>
                <w:szCs w:val="28"/>
              </w:rPr>
              <w:t>?</w:t>
            </w:r>
          </w:p>
        </w:tc>
        <w:tc>
          <w:tcPr>
            <w:tcW w:w="3131" w:type="dxa"/>
            <w:shd w:val="clear" w:color="auto" w:fill="FFFFFF" w:themeFill="background1"/>
          </w:tcPr>
          <w:p w14:paraId="6CA7AA83" w14:textId="77777777" w:rsidR="00E54C77" w:rsidRDefault="00E54C77" w:rsidP="00460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</w:tc>
      </w:tr>
      <w:tr w:rsidR="00E54C77" w14:paraId="794AAC3A" w14:textId="77777777" w:rsidTr="00460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shd w:val="clear" w:color="auto" w:fill="FFFFFF" w:themeFill="background1"/>
          </w:tcPr>
          <w:p w14:paraId="3843C043" w14:textId="77777777" w:rsidR="00E54C77" w:rsidRPr="00BF3765" w:rsidRDefault="00E54C77" w:rsidP="00E54C77">
            <w:pPr>
              <w:pStyle w:val="afa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1" w:type="dxa"/>
            <w:shd w:val="clear" w:color="auto" w:fill="FFFFFF" w:themeFill="background1"/>
          </w:tcPr>
          <w:p w14:paraId="1A338D67" w14:textId="77777777" w:rsidR="00E54C77" w:rsidRPr="00AC3634" w:rsidRDefault="00E54C77" w:rsidP="00460E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  <w:highlight w:val="yellow"/>
              </w:rPr>
            </w:pPr>
            <w:r w:rsidRPr="00124A8F">
              <w:rPr>
                <w:rFonts w:cs="Times New Roman"/>
                <w:sz w:val="28"/>
                <w:szCs w:val="28"/>
              </w:rPr>
              <w:t xml:space="preserve">Если </w:t>
            </w:r>
            <w:proofErr w:type="gramStart"/>
            <w:r w:rsidRPr="00124A8F">
              <w:rPr>
                <w:rFonts w:cs="Times New Roman"/>
                <w:sz w:val="28"/>
                <w:szCs w:val="28"/>
              </w:rPr>
              <w:t xml:space="preserve">у </w:t>
            </w:r>
            <w:r>
              <w:rPr>
                <w:rFonts w:cs="Times New Roman"/>
                <w:sz w:val="28"/>
                <w:szCs w:val="28"/>
              </w:rPr>
              <w:t xml:space="preserve"> нерезидента</w:t>
            </w:r>
            <w:proofErr w:type="gramEnd"/>
            <w:r w:rsidRPr="00124A8F">
              <w:rPr>
                <w:rFonts w:cs="Times New Roman"/>
                <w:sz w:val="28"/>
                <w:szCs w:val="28"/>
              </w:rPr>
              <w:t xml:space="preserve"> есть обязательство, указанное в пункте </w:t>
            </w:r>
            <w:r w:rsidRPr="00462B7C">
              <w:rPr>
                <w:rFonts w:cs="Times New Roman"/>
                <w:sz w:val="28"/>
                <w:szCs w:val="28"/>
              </w:rPr>
              <w:t>1</w:t>
            </w:r>
            <w:r>
              <w:rPr>
                <w:rFonts w:cs="Times New Roman"/>
                <w:sz w:val="28"/>
                <w:szCs w:val="28"/>
              </w:rPr>
              <w:t>0</w:t>
            </w:r>
            <w:r w:rsidRPr="00462B7C">
              <w:rPr>
                <w:rFonts w:cs="Times New Roman"/>
                <w:sz w:val="28"/>
                <w:szCs w:val="28"/>
              </w:rPr>
              <w:t>,</w:t>
            </w:r>
            <w:r w:rsidRPr="00124A8F">
              <w:rPr>
                <w:rFonts w:cs="Times New Roman"/>
                <w:sz w:val="28"/>
                <w:szCs w:val="28"/>
              </w:rPr>
              <w:t xml:space="preserve"> то в какую компанию (наименование) или какому физическому лицу (ФИО) был/будет перечислен такой доход?</w:t>
            </w:r>
          </w:p>
        </w:tc>
        <w:tc>
          <w:tcPr>
            <w:tcW w:w="3131" w:type="dxa"/>
            <w:shd w:val="clear" w:color="auto" w:fill="FFFFFF" w:themeFill="background1"/>
          </w:tcPr>
          <w:p w14:paraId="46C471B3" w14:textId="77777777" w:rsidR="00E54C77" w:rsidRDefault="00E54C77" w:rsidP="00460EB0">
            <w:pPr>
              <w:tabs>
                <w:tab w:val="left" w:pos="31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ab/>
            </w:r>
          </w:p>
        </w:tc>
      </w:tr>
      <w:tr w:rsidR="00E54C77" w14:paraId="7B8541C8" w14:textId="77777777" w:rsidTr="00460E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shd w:val="clear" w:color="auto" w:fill="FFFFFF" w:themeFill="background1"/>
          </w:tcPr>
          <w:p w14:paraId="40BE22DC" w14:textId="77777777" w:rsidR="00E54C77" w:rsidRPr="00BF3765" w:rsidRDefault="00E54C77" w:rsidP="00E54C77">
            <w:pPr>
              <w:pStyle w:val="afa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1" w:type="dxa"/>
            <w:shd w:val="clear" w:color="auto" w:fill="FFFFFF" w:themeFill="background1"/>
          </w:tcPr>
          <w:p w14:paraId="594C1A14" w14:textId="77777777" w:rsidR="00E54C77" w:rsidRPr="00124A8F" w:rsidRDefault="00E54C77" w:rsidP="00460E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Налоговым резидентом какой страны (с указанием территории: </w:t>
            </w:r>
            <w:r w:rsidRPr="00723BF4">
              <w:rPr>
                <w:rFonts w:cs="Times New Roman"/>
                <w:sz w:val="28"/>
                <w:szCs w:val="28"/>
              </w:rPr>
              <w:t xml:space="preserve">специальных административных районов, </w:t>
            </w:r>
            <w:r>
              <w:rPr>
                <w:rFonts w:cs="Times New Roman"/>
                <w:sz w:val="28"/>
                <w:szCs w:val="28"/>
              </w:rPr>
              <w:t xml:space="preserve">города, </w:t>
            </w:r>
            <w:r w:rsidRPr="00723BF4">
              <w:rPr>
                <w:rFonts w:cs="Times New Roman"/>
                <w:sz w:val="28"/>
                <w:szCs w:val="28"/>
              </w:rPr>
              <w:t>штата или острова)</w:t>
            </w:r>
            <w:r>
              <w:rPr>
                <w:rFonts w:cs="Times New Roman"/>
                <w:sz w:val="28"/>
                <w:szCs w:val="28"/>
              </w:rPr>
              <w:t xml:space="preserve"> является компания или </w:t>
            </w:r>
            <w:r w:rsidRPr="00F3426E">
              <w:rPr>
                <w:rFonts w:cs="Times New Roman"/>
                <w:sz w:val="28"/>
                <w:szCs w:val="28"/>
              </w:rPr>
              <w:t>физическое лицо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F3426E">
              <w:rPr>
                <w:rFonts w:cs="Times New Roman"/>
                <w:sz w:val="28"/>
                <w:szCs w:val="28"/>
              </w:rPr>
              <w:t xml:space="preserve"> которой</w:t>
            </w:r>
            <w:r>
              <w:rPr>
                <w:rFonts w:cs="Times New Roman"/>
                <w:sz w:val="28"/>
                <w:szCs w:val="28"/>
              </w:rPr>
              <w:t xml:space="preserve"> был/будет перечислен доход, полученный нерезидентом по Договору, в соответствии с пунктом 10</w:t>
            </w:r>
            <w:r w:rsidRPr="00E1114B">
              <w:rPr>
                <w:rFonts w:cs="Times New Roman"/>
                <w:sz w:val="28"/>
                <w:szCs w:val="28"/>
              </w:rPr>
              <w:t>?</w:t>
            </w:r>
          </w:p>
        </w:tc>
        <w:tc>
          <w:tcPr>
            <w:tcW w:w="3131" w:type="dxa"/>
            <w:shd w:val="clear" w:color="auto" w:fill="FFFFFF" w:themeFill="background1"/>
          </w:tcPr>
          <w:p w14:paraId="57914808" w14:textId="77777777" w:rsidR="00E54C77" w:rsidRDefault="00E54C77" w:rsidP="00460EB0">
            <w:pPr>
              <w:tabs>
                <w:tab w:val="left" w:pos="31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</w:tc>
      </w:tr>
      <w:tr w:rsidR="00E54C77" w14:paraId="70FF99D6" w14:textId="77777777" w:rsidTr="00460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shd w:val="clear" w:color="auto" w:fill="FFFFFF" w:themeFill="background1"/>
          </w:tcPr>
          <w:p w14:paraId="42397E8E" w14:textId="77777777" w:rsidR="00E54C77" w:rsidRPr="00BF3765" w:rsidRDefault="00E54C77" w:rsidP="00E54C77">
            <w:pPr>
              <w:pStyle w:val="afa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1" w:type="dxa"/>
            <w:shd w:val="clear" w:color="auto" w:fill="FFFFFF" w:themeFill="background1"/>
          </w:tcPr>
          <w:p w14:paraId="32B8F2D1" w14:textId="77777777" w:rsidR="00E54C77" w:rsidRPr="00742A43" w:rsidRDefault="00E54C77" w:rsidP="00460E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  <w:lang w:val="kk-KZ"/>
              </w:rPr>
            </w:pPr>
            <w:r w:rsidRPr="00742A43">
              <w:rPr>
                <w:rFonts w:cs="Times New Roman"/>
                <w:sz w:val="28"/>
                <w:szCs w:val="28"/>
                <w:lang w:val="kk-KZ"/>
              </w:rPr>
              <w:t>Является ли нерезидент холдинговой компани</w:t>
            </w:r>
            <w:r>
              <w:rPr>
                <w:rFonts w:cs="Times New Roman"/>
                <w:sz w:val="28"/>
                <w:szCs w:val="28"/>
                <w:lang w:val="kk-KZ"/>
              </w:rPr>
              <w:t>ей</w:t>
            </w:r>
            <w:r w:rsidRPr="00742A43">
              <w:rPr>
                <w:rFonts w:cs="Times New Roman"/>
                <w:lang w:val="kk-KZ"/>
              </w:rPr>
              <w:t>?</w:t>
            </w:r>
          </w:p>
        </w:tc>
        <w:tc>
          <w:tcPr>
            <w:tcW w:w="3131" w:type="dxa"/>
            <w:shd w:val="clear" w:color="auto" w:fill="FFFFFF" w:themeFill="background1"/>
          </w:tcPr>
          <w:p w14:paraId="7C47FE9C" w14:textId="77777777" w:rsidR="00E54C77" w:rsidRPr="0024284E" w:rsidRDefault="00E54C77" w:rsidP="00460E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E54C77" w14:paraId="79700375" w14:textId="77777777" w:rsidTr="00460E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shd w:val="clear" w:color="auto" w:fill="FFFFFF" w:themeFill="background1"/>
          </w:tcPr>
          <w:p w14:paraId="18BD87A1" w14:textId="77777777" w:rsidR="00E54C77" w:rsidRPr="00BF3765" w:rsidRDefault="00E54C77" w:rsidP="00E54C77">
            <w:pPr>
              <w:pStyle w:val="afa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1" w:type="dxa"/>
            <w:shd w:val="clear" w:color="auto" w:fill="FFFFFF" w:themeFill="background1"/>
          </w:tcPr>
          <w:p w14:paraId="3A08D9B8" w14:textId="77777777" w:rsidR="00E54C77" w:rsidRPr="00742A43" w:rsidRDefault="00E54C77" w:rsidP="00460E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  <w:lang w:val="kk-KZ"/>
              </w:rPr>
            </w:pPr>
            <w:r w:rsidRPr="00742A43">
              <w:rPr>
                <w:rFonts w:cs="Times New Roman"/>
                <w:sz w:val="28"/>
                <w:szCs w:val="28"/>
                <w:lang w:val="kk-KZ"/>
              </w:rPr>
              <w:t>Осуществляет ли нерезидент деятельность по обеспечению общего надзора или управлени</w:t>
            </w:r>
            <w:r>
              <w:rPr>
                <w:rFonts w:cs="Times New Roman"/>
                <w:sz w:val="28"/>
                <w:szCs w:val="28"/>
                <w:lang w:val="kk-KZ"/>
              </w:rPr>
              <w:t>ю</w:t>
            </w:r>
            <w:r w:rsidRPr="00742A43">
              <w:rPr>
                <w:rFonts w:cs="Times New Roman"/>
                <w:sz w:val="28"/>
                <w:szCs w:val="28"/>
                <w:lang w:val="kk-KZ"/>
              </w:rPr>
              <w:t xml:space="preserve"> группой компаний?</w:t>
            </w:r>
          </w:p>
        </w:tc>
        <w:tc>
          <w:tcPr>
            <w:tcW w:w="3131" w:type="dxa"/>
            <w:shd w:val="clear" w:color="auto" w:fill="FFFFFF" w:themeFill="background1"/>
          </w:tcPr>
          <w:p w14:paraId="00954476" w14:textId="77777777" w:rsidR="00E54C77" w:rsidRPr="0024284E" w:rsidRDefault="00E54C77" w:rsidP="00460E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E54C77" w14:paraId="64DBA6B7" w14:textId="77777777" w:rsidTr="00460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shd w:val="clear" w:color="auto" w:fill="FFFFFF" w:themeFill="background1"/>
          </w:tcPr>
          <w:p w14:paraId="5941A03B" w14:textId="77777777" w:rsidR="00E54C77" w:rsidRPr="00BF3765" w:rsidRDefault="00E54C77" w:rsidP="00E54C77">
            <w:pPr>
              <w:pStyle w:val="afa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1" w:type="dxa"/>
            <w:shd w:val="clear" w:color="auto" w:fill="FFFFFF" w:themeFill="background1"/>
          </w:tcPr>
          <w:p w14:paraId="45ACDF0F" w14:textId="77777777" w:rsidR="00E54C77" w:rsidRPr="00742A43" w:rsidRDefault="00E54C77" w:rsidP="00460E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  <w:lang w:val="kk-KZ"/>
              </w:rPr>
            </w:pPr>
            <w:r w:rsidRPr="00742A43">
              <w:rPr>
                <w:rFonts w:cs="Times New Roman"/>
                <w:sz w:val="28"/>
                <w:szCs w:val="28"/>
                <w:lang w:val="kk-KZ"/>
              </w:rPr>
              <w:t>Осуществляет ли нерезидент деятельность по предоставлению группового финансирования (включая объединение денежных средств)?</w:t>
            </w:r>
          </w:p>
        </w:tc>
        <w:tc>
          <w:tcPr>
            <w:tcW w:w="3131" w:type="dxa"/>
            <w:shd w:val="clear" w:color="auto" w:fill="FFFFFF" w:themeFill="background1"/>
          </w:tcPr>
          <w:p w14:paraId="13F6244F" w14:textId="77777777" w:rsidR="00E54C77" w:rsidRPr="0024284E" w:rsidRDefault="00E54C77" w:rsidP="00460E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E54C77" w14:paraId="5C047480" w14:textId="77777777" w:rsidTr="00460E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shd w:val="clear" w:color="auto" w:fill="FFFFFF" w:themeFill="background1"/>
          </w:tcPr>
          <w:p w14:paraId="5997A746" w14:textId="77777777" w:rsidR="00E54C77" w:rsidRPr="00BF3765" w:rsidRDefault="00E54C77" w:rsidP="00E54C77">
            <w:pPr>
              <w:pStyle w:val="afa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1" w:type="dxa"/>
            <w:shd w:val="clear" w:color="auto" w:fill="FFFFFF" w:themeFill="background1"/>
          </w:tcPr>
          <w:p w14:paraId="29F91EBE" w14:textId="77777777" w:rsidR="00E54C77" w:rsidRPr="00742A43" w:rsidRDefault="00E54C77" w:rsidP="00460E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  <w:lang w:val="kk-KZ"/>
              </w:rPr>
            </w:pPr>
            <w:r w:rsidRPr="00742A43">
              <w:rPr>
                <w:rFonts w:cs="Times New Roman"/>
                <w:sz w:val="28"/>
                <w:szCs w:val="28"/>
                <w:lang w:val="kk-KZ"/>
              </w:rPr>
              <w:t>Осуществляет ли нерезидент деятельность по управлению инвестициями</w:t>
            </w:r>
            <w:r>
              <w:t xml:space="preserve"> (</w:t>
            </w:r>
            <w:r w:rsidRPr="00A04936">
              <w:rPr>
                <w:rFonts w:cs="Times New Roman"/>
                <w:sz w:val="28"/>
                <w:szCs w:val="28"/>
                <w:lang w:val="kk-KZ"/>
              </w:rPr>
              <w:t xml:space="preserve">за исключением </w:t>
            </w:r>
            <w:r>
              <w:rPr>
                <w:rFonts w:cs="Times New Roman"/>
                <w:sz w:val="28"/>
                <w:szCs w:val="28"/>
                <w:lang w:val="kk-KZ"/>
              </w:rPr>
              <w:t xml:space="preserve">когда нерезидент является </w:t>
            </w:r>
            <w:r w:rsidRPr="00A04936">
              <w:rPr>
                <w:rFonts w:cs="Times New Roman"/>
                <w:sz w:val="28"/>
                <w:szCs w:val="28"/>
                <w:lang w:val="kk-KZ"/>
              </w:rPr>
              <w:t>банко</w:t>
            </w:r>
            <w:r>
              <w:rPr>
                <w:rFonts w:cs="Times New Roman"/>
                <w:sz w:val="28"/>
                <w:szCs w:val="28"/>
                <w:lang w:val="kk-KZ"/>
              </w:rPr>
              <w:t>м</w:t>
            </w:r>
            <w:r w:rsidRPr="00A04936">
              <w:rPr>
                <w:rFonts w:cs="Times New Roman"/>
                <w:sz w:val="28"/>
                <w:szCs w:val="28"/>
                <w:lang w:val="kk-KZ"/>
              </w:rPr>
              <w:t>, страхов</w:t>
            </w:r>
            <w:r>
              <w:rPr>
                <w:rFonts w:cs="Times New Roman"/>
                <w:sz w:val="28"/>
                <w:szCs w:val="28"/>
                <w:lang w:val="kk-KZ"/>
              </w:rPr>
              <w:t>ой</w:t>
            </w:r>
            <w:r w:rsidRPr="00A04936">
              <w:rPr>
                <w:rFonts w:cs="Times New Roman"/>
                <w:sz w:val="28"/>
                <w:szCs w:val="28"/>
                <w:lang w:val="kk-KZ"/>
              </w:rPr>
              <w:t xml:space="preserve"> компани</w:t>
            </w:r>
            <w:r>
              <w:rPr>
                <w:rFonts w:cs="Times New Roman"/>
                <w:sz w:val="28"/>
                <w:szCs w:val="28"/>
                <w:lang w:val="kk-KZ"/>
              </w:rPr>
              <w:t>ей</w:t>
            </w:r>
            <w:r w:rsidRPr="00A04936">
              <w:rPr>
                <w:rFonts w:cs="Times New Roman"/>
                <w:sz w:val="28"/>
                <w:szCs w:val="28"/>
                <w:lang w:val="kk-KZ"/>
              </w:rPr>
              <w:t>, дилеро</w:t>
            </w:r>
            <w:r>
              <w:rPr>
                <w:rFonts w:cs="Times New Roman"/>
                <w:sz w:val="28"/>
                <w:szCs w:val="28"/>
                <w:lang w:val="kk-KZ"/>
              </w:rPr>
              <w:t>м</w:t>
            </w:r>
            <w:r w:rsidRPr="00A04936">
              <w:rPr>
                <w:rFonts w:cs="Times New Roman"/>
                <w:sz w:val="28"/>
                <w:szCs w:val="28"/>
                <w:lang w:val="kk-KZ"/>
              </w:rPr>
              <w:t xml:space="preserve"> по ценным бумагам</w:t>
            </w:r>
            <w:r>
              <w:rPr>
                <w:rFonts w:cs="Times New Roman"/>
                <w:sz w:val="28"/>
                <w:szCs w:val="28"/>
                <w:lang w:val="kk-KZ"/>
              </w:rPr>
              <w:t>)?</w:t>
            </w:r>
          </w:p>
        </w:tc>
        <w:tc>
          <w:tcPr>
            <w:tcW w:w="3131" w:type="dxa"/>
            <w:shd w:val="clear" w:color="auto" w:fill="FFFFFF" w:themeFill="background1"/>
          </w:tcPr>
          <w:p w14:paraId="551D3198" w14:textId="77777777" w:rsidR="00E54C77" w:rsidRPr="0024284E" w:rsidRDefault="00E54C77" w:rsidP="00460E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E54C77" w14:paraId="73A28BAD" w14:textId="77777777" w:rsidTr="00460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shd w:val="clear" w:color="auto" w:fill="FFFFFF" w:themeFill="background1"/>
          </w:tcPr>
          <w:p w14:paraId="31F63C00" w14:textId="77777777" w:rsidR="00E54C77" w:rsidRPr="00BF3765" w:rsidRDefault="00E54C77" w:rsidP="00E54C77">
            <w:pPr>
              <w:pStyle w:val="afa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1" w:type="dxa"/>
            <w:shd w:val="clear" w:color="auto" w:fill="FFFFFF" w:themeFill="background1"/>
          </w:tcPr>
          <w:p w14:paraId="4E689C3F" w14:textId="77777777" w:rsidR="00E54C77" w:rsidRPr="00742A43" w:rsidRDefault="00E54C77" w:rsidP="00460E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  <w:lang w:val="kk-KZ"/>
              </w:rPr>
            </w:pPr>
            <w:r w:rsidRPr="0068092E">
              <w:rPr>
                <w:rFonts w:cs="Times New Roman"/>
                <w:sz w:val="28"/>
                <w:szCs w:val="28"/>
              </w:rPr>
              <w:t xml:space="preserve">Несет ли </w:t>
            </w:r>
            <w:r>
              <w:rPr>
                <w:rFonts w:cs="Times New Roman"/>
                <w:sz w:val="28"/>
                <w:szCs w:val="28"/>
              </w:rPr>
              <w:t>нерезидент</w:t>
            </w:r>
            <w:r w:rsidRPr="0068092E">
              <w:rPr>
                <w:rFonts w:cs="Times New Roman"/>
                <w:sz w:val="28"/>
                <w:szCs w:val="28"/>
              </w:rPr>
              <w:t xml:space="preserve"> существенные </w:t>
            </w:r>
            <w:r>
              <w:rPr>
                <w:rFonts w:cs="Times New Roman"/>
                <w:sz w:val="28"/>
                <w:szCs w:val="28"/>
              </w:rPr>
              <w:t xml:space="preserve">затраты </w:t>
            </w:r>
            <w:r w:rsidRPr="006A7CBC">
              <w:rPr>
                <w:rFonts w:cs="Times New Roman"/>
                <w:sz w:val="28"/>
                <w:szCs w:val="28"/>
              </w:rPr>
              <w:t xml:space="preserve">(финансовые, производственные, трудовые </w:t>
            </w:r>
            <w:r>
              <w:rPr>
                <w:rFonts w:cs="Times New Roman"/>
                <w:sz w:val="28"/>
                <w:szCs w:val="28"/>
              </w:rPr>
              <w:t xml:space="preserve">и </w:t>
            </w:r>
            <w:proofErr w:type="gramStart"/>
            <w:r>
              <w:rPr>
                <w:rFonts w:cs="Times New Roman"/>
                <w:sz w:val="28"/>
                <w:szCs w:val="28"/>
              </w:rPr>
              <w:t>т.п.</w:t>
            </w:r>
            <w:proofErr w:type="gramEnd"/>
            <w:r w:rsidRPr="006A7CBC">
              <w:rPr>
                <w:rFonts w:cs="Times New Roman"/>
                <w:sz w:val="28"/>
                <w:szCs w:val="28"/>
              </w:rPr>
              <w:t>)</w:t>
            </w:r>
            <w:r w:rsidRPr="0068092E">
              <w:rPr>
                <w:rFonts w:cs="Times New Roman"/>
                <w:sz w:val="28"/>
                <w:szCs w:val="28"/>
              </w:rPr>
              <w:t xml:space="preserve">, связанные с получением дохода </w:t>
            </w:r>
            <w:r>
              <w:rPr>
                <w:rFonts w:cs="Times New Roman"/>
                <w:sz w:val="28"/>
                <w:szCs w:val="28"/>
              </w:rPr>
              <w:t>по договору</w:t>
            </w:r>
            <w:r w:rsidRPr="0068092E">
              <w:rPr>
                <w:rFonts w:cs="Times New Roman"/>
                <w:sz w:val="28"/>
                <w:szCs w:val="28"/>
              </w:rPr>
              <w:t>?</w:t>
            </w:r>
          </w:p>
        </w:tc>
        <w:tc>
          <w:tcPr>
            <w:tcW w:w="3131" w:type="dxa"/>
            <w:shd w:val="clear" w:color="auto" w:fill="FFFFFF" w:themeFill="background1"/>
          </w:tcPr>
          <w:p w14:paraId="1E3F0B55" w14:textId="77777777" w:rsidR="00E54C77" w:rsidRPr="0024284E" w:rsidRDefault="00E54C77" w:rsidP="00460E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E54C77" w14:paraId="4D1CD678" w14:textId="77777777" w:rsidTr="00460E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shd w:val="clear" w:color="auto" w:fill="FFFFFF" w:themeFill="background1"/>
          </w:tcPr>
          <w:p w14:paraId="3DD556D9" w14:textId="77777777" w:rsidR="00E54C77" w:rsidRPr="00F24527" w:rsidRDefault="00E54C77" w:rsidP="00E54C77">
            <w:pPr>
              <w:pStyle w:val="afa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1" w:type="dxa"/>
            <w:shd w:val="clear" w:color="auto" w:fill="FFFFFF" w:themeFill="background1"/>
          </w:tcPr>
          <w:p w14:paraId="3C7184FF" w14:textId="77777777" w:rsidR="00E54C77" w:rsidRPr="005E4DF1" w:rsidRDefault="00E54C77" w:rsidP="00460E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 w:rsidRPr="00E37E6F">
              <w:rPr>
                <w:rFonts w:cs="Times New Roman"/>
                <w:sz w:val="28"/>
                <w:szCs w:val="28"/>
              </w:rPr>
              <w:t>Платит ли нерезидент налог на прибыль</w:t>
            </w:r>
            <w:r>
              <w:rPr>
                <w:rStyle w:val="aff"/>
                <w:rFonts w:cs="Times New Roman"/>
                <w:sz w:val="28"/>
                <w:szCs w:val="28"/>
                <w:lang w:val="kk-KZ"/>
              </w:rPr>
              <w:footnoteReference w:id="2"/>
            </w:r>
            <w:r w:rsidRPr="00E37E6F">
              <w:rPr>
                <w:rFonts w:cs="Times New Roman"/>
                <w:sz w:val="28"/>
                <w:szCs w:val="28"/>
              </w:rPr>
              <w:t xml:space="preserve"> в стране налогового резидентства?</w:t>
            </w:r>
          </w:p>
        </w:tc>
        <w:tc>
          <w:tcPr>
            <w:tcW w:w="3131" w:type="dxa"/>
            <w:shd w:val="clear" w:color="auto" w:fill="FFFFFF" w:themeFill="background1"/>
          </w:tcPr>
          <w:p w14:paraId="6A07ED05" w14:textId="77777777" w:rsidR="00E54C77" w:rsidRDefault="00E54C77" w:rsidP="00460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</w:tc>
      </w:tr>
      <w:tr w:rsidR="00E54C77" w14:paraId="69F5E43B" w14:textId="77777777" w:rsidTr="00460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shd w:val="clear" w:color="auto" w:fill="FFFFFF" w:themeFill="background1"/>
          </w:tcPr>
          <w:p w14:paraId="665CAAE2" w14:textId="77777777" w:rsidR="00E54C77" w:rsidRPr="00BF3765" w:rsidRDefault="00E54C77" w:rsidP="00E54C77">
            <w:pPr>
              <w:pStyle w:val="afa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1" w:type="dxa"/>
            <w:shd w:val="clear" w:color="auto" w:fill="FFFFFF" w:themeFill="background1"/>
          </w:tcPr>
          <w:p w14:paraId="0C149285" w14:textId="77777777" w:rsidR="00E54C77" w:rsidRDefault="00E54C77" w:rsidP="00460E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 xml:space="preserve">Отразит ли </w:t>
            </w:r>
            <w:r>
              <w:rPr>
                <w:rFonts w:cs="Times New Roman"/>
                <w:sz w:val="28"/>
                <w:szCs w:val="28"/>
              </w:rPr>
              <w:t>нерезидент</w:t>
            </w:r>
            <w:r w:rsidRPr="008B6FAC">
              <w:rPr>
                <w:rFonts w:cs="Times New Roman"/>
                <w:sz w:val="28"/>
                <w:szCs w:val="28"/>
                <w:lang w:val="kk-KZ"/>
              </w:rPr>
              <w:t xml:space="preserve"> в декларации </w:t>
            </w:r>
            <w:r>
              <w:rPr>
                <w:rFonts w:cs="Times New Roman"/>
                <w:sz w:val="28"/>
                <w:szCs w:val="28"/>
                <w:lang w:val="kk-KZ"/>
              </w:rPr>
              <w:t xml:space="preserve">в перечне доходов по налогу на прибыль </w:t>
            </w:r>
            <w:r w:rsidRPr="008B6FAC">
              <w:rPr>
                <w:rFonts w:cs="Times New Roman"/>
                <w:sz w:val="28"/>
                <w:szCs w:val="28"/>
                <w:lang w:val="kk-KZ"/>
              </w:rPr>
              <w:t xml:space="preserve">в стране </w:t>
            </w:r>
            <w:r>
              <w:rPr>
                <w:rFonts w:cs="Times New Roman"/>
                <w:sz w:val="28"/>
                <w:szCs w:val="28"/>
                <w:lang w:val="kk-KZ"/>
              </w:rPr>
              <w:t xml:space="preserve">налогового </w:t>
            </w:r>
            <w:r w:rsidRPr="008B6FAC">
              <w:rPr>
                <w:rFonts w:cs="Times New Roman"/>
                <w:sz w:val="28"/>
                <w:szCs w:val="28"/>
                <w:lang w:val="kk-KZ"/>
              </w:rPr>
              <w:t>резиденства доход, получаемый по договору?</w:t>
            </w:r>
          </w:p>
        </w:tc>
        <w:tc>
          <w:tcPr>
            <w:tcW w:w="3131" w:type="dxa"/>
            <w:shd w:val="clear" w:color="auto" w:fill="FFFFFF" w:themeFill="background1"/>
          </w:tcPr>
          <w:p w14:paraId="0C45B9CF" w14:textId="77777777" w:rsidR="00E54C77" w:rsidRDefault="00E54C77" w:rsidP="00460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</w:tc>
      </w:tr>
      <w:tr w:rsidR="00E54C77" w14:paraId="66D51C07" w14:textId="77777777" w:rsidTr="00460E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shd w:val="clear" w:color="auto" w:fill="FFFFFF" w:themeFill="background1"/>
          </w:tcPr>
          <w:p w14:paraId="1941A7D1" w14:textId="77777777" w:rsidR="00E54C77" w:rsidRDefault="00E54C77" w:rsidP="00E54C77">
            <w:pPr>
              <w:pStyle w:val="afa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1" w:type="dxa"/>
            <w:shd w:val="clear" w:color="auto" w:fill="FFFFFF" w:themeFill="background1"/>
          </w:tcPr>
          <w:p w14:paraId="06CFC47C" w14:textId="77777777" w:rsidR="00E54C77" w:rsidRPr="0048622A" w:rsidRDefault="00E54C77" w:rsidP="00460EB0">
            <w:pPr>
              <w:tabs>
                <w:tab w:val="left" w:pos="102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  <w:lang w:val="kk-KZ"/>
              </w:rPr>
            </w:pPr>
            <w:r w:rsidRPr="0048622A">
              <w:rPr>
                <w:rFonts w:cs="Times New Roman"/>
                <w:sz w:val="28"/>
                <w:szCs w:val="28"/>
                <w:lang w:val="kk-KZ"/>
              </w:rPr>
              <w:t>Освобождается (льготируется) ли доход,</w:t>
            </w:r>
            <w:r w:rsidRPr="0048622A">
              <w:t xml:space="preserve"> </w:t>
            </w:r>
            <w:r w:rsidRPr="0048622A">
              <w:rPr>
                <w:rFonts w:cs="Times New Roman"/>
                <w:sz w:val="28"/>
                <w:szCs w:val="28"/>
                <w:lang w:val="kk-KZ"/>
              </w:rPr>
              <w:t xml:space="preserve">полученный </w:t>
            </w:r>
            <w:r>
              <w:rPr>
                <w:rFonts w:cs="Times New Roman"/>
                <w:sz w:val="28"/>
                <w:szCs w:val="28"/>
                <w:lang w:val="kk-KZ"/>
              </w:rPr>
              <w:t xml:space="preserve">нерезидентом </w:t>
            </w:r>
            <w:r w:rsidRPr="0048622A">
              <w:rPr>
                <w:rFonts w:cs="Times New Roman"/>
                <w:sz w:val="28"/>
                <w:szCs w:val="28"/>
                <w:lang w:val="kk-KZ"/>
              </w:rPr>
              <w:t>по договору</w:t>
            </w:r>
            <w:r>
              <w:rPr>
                <w:rFonts w:cs="Times New Roman"/>
                <w:sz w:val="28"/>
                <w:szCs w:val="28"/>
                <w:lang w:val="kk-KZ"/>
              </w:rPr>
              <w:t xml:space="preserve">, </w:t>
            </w:r>
            <w:r w:rsidRPr="0048622A">
              <w:rPr>
                <w:rFonts w:cs="Times New Roman"/>
                <w:sz w:val="28"/>
                <w:szCs w:val="28"/>
                <w:lang w:val="kk-KZ"/>
              </w:rPr>
              <w:t>от налогообложения</w:t>
            </w:r>
            <w:r>
              <w:rPr>
                <w:rFonts w:cs="Times New Roman"/>
                <w:sz w:val="28"/>
                <w:szCs w:val="28"/>
                <w:lang w:val="kk-KZ"/>
              </w:rPr>
              <w:t xml:space="preserve"> </w:t>
            </w:r>
            <w:r w:rsidRPr="00097B47">
              <w:rPr>
                <w:rFonts w:cs="Times New Roman"/>
                <w:sz w:val="28"/>
                <w:szCs w:val="28"/>
                <w:lang w:val="kk-KZ"/>
              </w:rPr>
              <w:t xml:space="preserve">в </w:t>
            </w:r>
            <w:r>
              <w:rPr>
                <w:rFonts w:cs="Times New Roman"/>
                <w:sz w:val="28"/>
                <w:szCs w:val="28"/>
                <w:lang w:val="kk-KZ"/>
              </w:rPr>
              <w:t>стране налогового резидентства</w:t>
            </w:r>
            <w:r w:rsidRPr="0048622A">
              <w:rPr>
                <w:rFonts w:cs="Times New Roman"/>
                <w:sz w:val="28"/>
                <w:szCs w:val="28"/>
                <w:lang w:val="kk-KZ"/>
              </w:rPr>
              <w:t>?</w:t>
            </w:r>
          </w:p>
        </w:tc>
        <w:tc>
          <w:tcPr>
            <w:tcW w:w="3131" w:type="dxa"/>
            <w:shd w:val="clear" w:color="auto" w:fill="FFFFFF" w:themeFill="background1"/>
          </w:tcPr>
          <w:p w14:paraId="6BB18E6E" w14:textId="77777777" w:rsidR="00E54C77" w:rsidRDefault="00E54C77" w:rsidP="00460E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sz w:val="24"/>
                <w:szCs w:val="24"/>
              </w:rPr>
            </w:pPr>
            <w:r w:rsidRPr="00A27C35">
              <w:rPr>
                <w:rFonts w:cs="Times New Roman"/>
                <w:i/>
                <w:sz w:val="24"/>
                <w:szCs w:val="24"/>
              </w:rPr>
              <w:t>Если освобождается</w:t>
            </w:r>
            <w:r>
              <w:rPr>
                <w:rFonts w:cs="Times New Roman"/>
                <w:i/>
                <w:sz w:val="24"/>
                <w:szCs w:val="24"/>
              </w:rPr>
              <w:t>,</w:t>
            </w:r>
            <w:r w:rsidRPr="00A27C35">
              <w:rPr>
                <w:rFonts w:cs="Times New Roman"/>
                <w:i/>
                <w:sz w:val="24"/>
                <w:szCs w:val="24"/>
              </w:rPr>
              <w:t xml:space="preserve"> то указать </w:t>
            </w:r>
            <w:r>
              <w:rPr>
                <w:rFonts w:cs="Times New Roman"/>
                <w:i/>
                <w:sz w:val="24"/>
                <w:szCs w:val="24"/>
              </w:rPr>
              <w:t>«</w:t>
            </w:r>
            <w:r w:rsidRPr="00A27C35">
              <w:rPr>
                <w:rFonts w:cs="Times New Roman"/>
                <w:i/>
                <w:sz w:val="24"/>
                <w:szCs w:val="24"/>
              </w:rPr>
              <w:t>освобождается</w:t>
            </w:r>
            <w:r>
              <w:rPr>
                <w:rFonts w:cs="Times New Roman"/>
                <w:i/>
                <w:sz w:val="24"/>
                <w:szCs w:val="24"/>
              </w:rPr>
              <w:t xml:space="preserve">», если применяется льготная ставка, то </w:t>
            </w:r>
          </w:p>
          <w:p w14:paraId="15B1F372" w14:textId="77777777" w:rsidR="00E54C77" w:rsidRPr="00A27C35" w:rsidRDefault="00E54C77" w:rsidP="00460E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sz w:val="24"/>
                <w:szCs w:val="24"/>
              </w:rPr>
            </w:pPr>
            <w:proofErr w:type="gramStart"/>
            <w:r>
              <w:rPr>
                <w:rFonts w:cs="Times New Roman"/>
                <w:i/>
                <w:sz w:val="24"/>
                <w:szCs w:val="24"/>
              </w:rPr>
              <w:t xml:space="preserve">указать </w:t>
            </w:r>
            <w:r w:rsidRPr="00A27C35">
              <w:rPr>
                <w:rFonts w:cs="Times New Roman"/>
                <w:i/>
                <w:sz w:val="24"/>
                <w:szCs w:val="24"/>
              </w:rPr>
              <w:t xml:space="preserve"> </w:t>
            </w:r>
            <w:r>
              <w:rPr>
                <w:rFonts w:cs="Times New Roman"/>
                <w:i/>
                <w:sz w:val="24"/>
                <w:szCs w:val="24"/>
              </w:rPr>
              <w:t>«</w:t>
            </w:r>
            <w:proofErr w:type="gramEnd"/>
            <w:r w:rsidRPr="00A27C35">
              <w:rPr>
                <w:rFonts w:cs="Times New Roman"/>
                <w:i/>
                <w:sz w:val="24"/>
                <w:szCs w:val="24"/>
              </w:rPr>
              <w:t>применяется льготная ставка</w:t>
            </w:r>
            <w:r>
              <w:rPr>
                <w:rFonts w:cs="Times New Roman"/>
                <w:i/>
                <w:sz w:val="24"/>
                <w:szCs w:val="24"/>
              </w:rPr>
              <w:t>»</w:t>
            </w:r>
          </w:p>
        </w:tc>
      </w:tr>
      <w:tr w:rsidR="00E54C77" w14:paraId="4DF34DC4" w14:textId="77777777" w:rsidTr="00460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shd w:val="clear" w:color="auto" w:fill="FFFFFF" w:themeFill="background1"/>
          </w:tcPr>
          <w:p w14:paraId="18A11A8D" w14:textId="77777777" w:rsidR="00E54C77" w:rsidRDefault="00E54C77" w:rsidP="00E54C77">
            <w:pPr>
              <w:pStyle w:val="afa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1" w:type="dxa"/>
            <w:shd w:val="clear" w:color="auto" w:fill="FFFFFF" w:themeFill="background1"/>
          </w:tcPr>
          <w:p w14:paraId="77845D2C" w14:textId="77777777" w:rsidR="00E54C77" w:rsidRPr="0048622A" w:rsidRDefault="00E54C77" w:rsidP="00460EB0">
            <w:pPr>
              <w:tabs>
                <w:tab w:val="left" w:pos="102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  <w:lang w:val="kk-KZ"/>
              </w:rPr>
            </w:pPr>
            <w:r w:rsidRPr="0048622A">
              <w:rPr>
                <w:rFonts w:cs="Times New Roman"/>
                <w:sz w:val="28"/>
                <w:szCs w:val="28"/>
                <w:lang w:val="kk-KZ"/>
              </w:rPr>
              <w:t xml:space="preserve">Укажите ставку применяемого </w:t>
            </w:r>
            <w:r>
              <w:rPr>
                <w:rFonts w:cs="Times New Roman"/>
                <w:sz w:val="28"/>
                <w:szCs w:val="28"/>
                <w:lang w:val="kk-KZ"/>
              </w:rPr>
              <w:t>налога на прибыль</w:t>
            </w:r>
            <w:r w:rsidRPr="0048622A">
              <w:rPr>
                <w:rFonts w:cs="Times New Roman"/>
                <w:sz w:val="28"/>
                <w:szCs w:val="28"/>
                <w:lang w:val="kk-KZ"/>
              </w:rPr>
              <w:t xml:space="preserve"> в отношении дохода, получаемого</w:t>
            </w:r>
            <w:r>
              <w:rPr>
                <w:rFonts w:cs="Times New Roman"/>
                <w:sz w:val="28"/>
                <w:szCs w:val="28"/>
                <w:lang w:val="kk-KZ"/>
              </w:rPr>
              <w:t xml:space="preserve"> нерезидентом</w:t>
            </w:r>
            <w:r w:rsidRPr="0048622A">
              <w:rPr>
                <w:rFonts w:cs="Times New Roman"/>
                <w:sz w:val="28"/>
                <w:szCs w:val="28"/>
                <w:lang w:val="kk-KZ"/>
              </w:rPr>
              <w:t xml:space="preserve"> по договору.</w:t>
            </w:r>
          </w:p>
        </w:tc>
        <w:tc>
          <w:tcPr>
            <w:tcW w:w="3131" w:type="dxa"/>
            <w:shd w:val="clear" w:color="auto" w:fill="FFFFFF" w:themeFill="background1"/>
          </w:tcPr>
          <w:p w14:paraId="2BF76BE7" w14:textId="77777777" w:rsidR="00E54C77" w:rsidRDefault="00E54C77" w:rsidP="00460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</w:tc>
      </w:tr>
      <w:tr w:rsidR="00E54C77" w14:paraId="79C13CCC" w14:textId="77777777" w:rsidTr="00460E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shd w:val="clear" w:color="auto" w:fill="FFFFFF" w:themeFill="background1"/>
          </w:tcPr>
          <w:p w14:paraId="09FB31AC" w14:textId="77777777" w:rsidR="00E54C77" w:rsidRPr="00BF3765" w:rsidRDefault="00E54C77" w:rsidP="00E54C77">
            <w:pPr>
              <w:pStyle w:val="afa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1" w:type="dxa"/>
            <w:shd w:val="clear" w:color="auto" w:fill="FFFFFF" w:themeFill="background1"/>
          </w:tcPr>
          <w:p w14:paraId="04AD4252" w14:textId="77777777" w:rsidR="00E54C77" w:rsidRPr="008B6FAC" w:rsidRDefault="00E54C77" w:rsidP="00460E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  <w:lang w:val="kk-KZ"/>
              </w:rPr>
            </w:pPr>
            <w:r w:rsidRPr="00BF3765">
              <w:rPr>
                <w:rFonts w:cs="Times New Roman"/>
                <w:sz w:val="28"/>
                <w:szCs w:val="28"/>
                <w:lang w:val="kk-KZ"/>
              </w:rPr>
              <w:t xml:space="preserve">Получает ли </w:t>
            </w:r>
            <w:r>
              <w:rPr>
                <w:rFonts w:cs="Times New Roman"/>
                <w:sz w:val="28"/>
                <w:szCs w:val="28"/>
              </w:rPr>
              <w:t xml:space="preserve">нерезидент </w:t>
            </w:r>
            <w:r w:rsidRPr="00BF3765">
              <w:rPr>
                <w:rFonts w:cs="Times New Roman"/>
                <w:sz w:val="28"/>
                <w:szCs w:val="28"/>
                <w:lang w:val="kk-KZ"/>
              </w:rPr>
              <w:t>какие-либо пассивные доходы (дивиденды, проценты, роялти) из источников</w:t>
            </w:r>
            <w:r w:rsidRPr="00BF3765">
              <w:rPr>
                <w:rFonts w:cs="Times New Roman"/>
                <w:sz w:val="28"/>
                <w:szCs w:val="28"/>
              </w:rPr>
              <w:t xml:space="preserve"> в Республике Казахстан</w:t>
            </w:r>
            <w:r>
              <w:rPr>
                <w:rFonts w:cs="Times New Roman"/>
                <w:sz w:val="28"/>
                <w:szCs w:val="28"/>
              </w:rPr>
              <w:t xml:space="preserve"> (включая, но не ограничиваясь другими договорами с группой компаний АО «НК «</w:t>
            </w:r>
            <w:r>
              <w:rPr>
                <w:rFonts w:cs="Times New Roman"/>
                <w:sz w:val="28"/>
                <w:szCs w:val="28"/>
                <w:lang w:val="kk-KZ"/>
              </w:rPr>
              <w:t>Қ</w:t>
            </w:r>
            <w:r>
              <w:rPr>
                <w:rFonts w:cs="Times New Roman"/>
                <w:sz w:val="28"/>
                <w:szCs w:val="28"/>
              </w:rPr>
              <w:t>ТЖ»)</w:t>
            </w:r>
            <w:r w:rsidRPr="00BF3765">
              <w:rPr>
                <w:rFonts w:cs="Times New Roman"/>
                <w:sz w:val="28"/>
                <w:szCs w:val="28"/>
              </w:rPr>
              <w:t>?</w:t>
            </w:r>
          </w:p>
        </w:tc>
        <w:tc>
          <w:tcPr>
            <w:tcW w:w="3131" w:type="dxa"/>
            <w:shd w:val="clear" w:color="auto" w:fill="FFFFFF" w:themeFill="background1"/>
          </w:tcPr>
          <w:p w14:paraId="05D5E510" w14:textId="77777777" w:rsidR="00E54C77" w:rsidRDefault="00E54C77" w:rsidP="00460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</w:tc>
      </w:tr>
      <w:tr w:rsidR="00E54C77" w14:paraId="5DBB209F" w14:textId="77777777" w:rsidTr="00460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shd w:val="clear" w:color="auto" w:fill="FFFFFF" w:themeFill="background1"/>
          </w:tcPr>
          <w:p w14:paraId="054661D6" w14:textId="77777777" w:rsidR="00E54C77" w:rsidRPr="00B15B1B" w:rsidRDefault="00E54C77" w:rsidP="00E54C77">
            <w:pPr>
              <w:pStyle w:val="afa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1" w:type="dxa"/>
            <w:shd w:val="clear" w:color="auto" w:fill="FFFFFF" w:themeFill="background1"/>
          </w:tcPr>
          <w:p w14:paraId="78240ECE" w14:textId="77777777" w:rsidR="00E54C77" w:rsidRDefault="00E54C77" w:rsidP="00460E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Указать количество </w:t>
            </w:r>
            <w:proofErr w:type="gramStart"/>
            <w:r>
              <w:rPr>
                <w:rFonts w:cs="Times New Roman"/>
                <w:sz w:val="28"/>
                <w:szCs w:val="28"/>
              </w:rPr>
              <w:t>сотрудников  нерезидента</w:t>
            </w:r>
            <w:proofErr w:type="gramEnd"/>
            <w:r>
              <w:rPr>
                <w:rFonts w:cs="Times New Roman"/>
                <w:sz w:val="28"/>
                <w:szCs w:val="28"/>
              </w:rPr>
              <w:t xml:space="preserve"> в стране налогового резидентства</w:t>
            </w:r>
            <w:r w:rsidRPr="003E79A4">
              <w:rPr>
                <w:rFonts w:cs="Times New Roman"/>
                <w:sz w:val="28"/>
                <w:szCs w:val="28"/>
              </w:rPr>
              <w:t>?</w:t>
            </w:r>
          </w:p>
        </w:tc>
        <w:tc>
          <w:tcPr>
            <w:tcW w:w="3131" w:type="dxa"/>
            <w:shd w:val="clear" w:color="auto" w:fill="FFFFFF" w:themeFill="background1"/>
          </w:tcPr>
          <w:p w14:paraId="1A58DA4B" w14:textId="77777777" w:rsidR="00E54C77" w:rsidRDefault="00E54C77" w:rsidP="00460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</w:tc>
      </w:tr>
      <w:tr w:rsidR="00E54C77" w14:paraId="431F6846" w14:textId="77777777" w:rsidTr="00460E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shd w:val="clear" w:color="auto" w:fill="FFFFFF" w:themeFill="background1"/>
          </w:tcPr>
          <w:p w14:paraId="6EDF687F" w14:textId="77777777" w:rsidR="00E54C77" w:rsidRPr="00B15B1B" w:rsidRDefault="00E54C77" w:rsidP="00E54C77">
            <w:pPr>
              <w:pStyle w:val="afa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1" w:type="dxa"/>
            <w:shd w:val="clear" w:color="auto" w:fill="FFFFFF" w:themeFill="background1"/>
          </w:tcPr>
          <w:p w14:paraId="0BB8D031" w14:textId="77777777" w:rsidR="00E54C77" w:rsidRDefault="00E54C77" w:rsidP="00460E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Есть ли у директоров</w:t>
            </w:r>
            <w:r w:rsidRPr="00147054">
              <w:rPr>
                <w:rFonts w:cs="Times New Roman"/>
                <w:sz w:val="28"/>
                <w:szCs w:val="28"/>
              </w:rPr>
              <w:t>/</w:t>
            </w:r>
            <w:r>
              <w:rPr>
                <w:rFonts w:cs="Times New Roman"/>
                <w:sz w:val="28"/>
                <w:szCs w:val="28"/>
              </w:rPr>
              <w:t>руководителей нерезидента полномочия самостоятельно принимать решения</w:t>
            </w:r>
            <w:r w:rsidRPr="006C4220">
              <w:rPr>
                <w:rFonts w:cs="Times New Roman"/>
                <w:sz w:val="28"/>
                <w:szCs w:val="28"/>
              </w:rPr>
              <w:t>?</w:t>
            </w:r>
          </w:p>
        </w:tc>
        <w:tc>
          <w:tcPr>
            <w:tcW w:w="3131" w:type="dxa"/>
            <w:shd w:val="clear" w:color="auto" w:fill="FFFFFF" w:themeFill="background1"/>
          </w:tcPr>
          <w:p w14:paraId="4C17AB9C" w14:textId="77777777" w:rsidR="00E54C77" w:rsidRDefault="00E54C77" w:rsidP="00460E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i/>
                <w:sz w:val="24"/>
                <w:szCs w:val="24"/>
                <w:highlight w:val="yellow"/>
                <w:lang w:val="kk-KZ"/>
              </w:rPr>
            </w:pPr>
          </w:p>
        </w:tc>
      </w:tr>
      <w:tr w:rsidR="00E54C77" w14:paraId="5D95D356" w14:textId="77777777" w:rsidTr="00460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shd w:val="clear" w:color="auto" w:fill="FFFFFF" w:themeFill="background1"/>
          </w:tcPr>
          <w:p w14:paraId="26F00EC9" w14:textId="77777777" w:rsidR="00E54C77" w:rsidRPr="00B15B1B" w:rsidRDefault="00E54C77" w:rsidP="00E54C77">
            <w:pPr>
              <w:pStyle w:val="afa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1" w:type="dxa"/>
            <w:shd w:val="clear" w:color="auto" w:fill="FFFFFF" w:themeFill="background1"/>
          </w:tcPr>
          <w:p w14:paraId="62740830" w14:textId="77777777" w:rsidR="00E54C77" w:rsidRPr="00BF3765" w:rsidRDefault="00E54C77" w:rsidP="00460E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  <w:highlight w:val="yellow"/>
              </w:rPr>
            </w:pPr>
            <w:r w:rsidRPr="00BF3765">
              <w:rPr>
                <w:rFonts w:cs="Times New Roman"/>
                <w:sz w:val="28"/>
                <w:szCs w:val="28"/>
                <w:lang w:val="kk-KZ"/>
              </w:rPr>
              <w:t>Где (наименование страны) проводятся заседания органа управления</w:t>
            </w:r>
            <w:r w:rsidRPr="00BF3765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нерезидента</w:t>
            </w:r>
            <w:r w:rsidRPr="00BF3765">
              <w:rPr>
                <w:rFonts w:cs="Times New Roman"/>
                <w:sz w:val="28"/>
                <w:szCs w:val="28"/>
              </w:rPr>
              <w:t>?</w:t>
            </w:r>
          </w:p>
        </w:tc>
        <w:tc>
          <w:tcPr>
            <w:tcW w:w="3131" w:type="dxa"/>
            <w:shd w:val="clear" w:color="auto" w:fill="FFFFFF" w:themeFill="background1"/>
          </w:tcPr>
          <w:p w14:paraId="186B0B1B" w14:textId="77777777" w:rsidR="00E54C77" w:rsidRDefault="00E54C77" w:rsidP="00460E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i/>
                <w:sz w:val="24"/>
                <w:szCs w:val="24"/>
                <w:highlight w:val="yellow"/>
                <w:lang w:val="kk-KZ"/>
              </w:rPr>
            </w:pPr>
          </w:p>
        </w:tc>
      </w:tr>
      <w:tr w:rsidR="00E54C77" w:rsidRPr="00BF3765" w14:paraId="53506DFB" w14:textId="77777777" w:rsidTr="00460E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shd w:val="clear" w:color="auto" w:fill="FFFFFF" w:themeFill="background1"/>
          </w:tcPr>
          <w:p w14:paraId="57D983DA" w14:textId="77777777" w:rsidR="00E54C77" w:rsidRPr="00B15B1B" w:rsidRDefault="00E54C77" w:rsidP="00E54C77">
            <w:pPr>
              <w:pStyle w:val="afa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1" w:type="dxa"/>
            <w:shd w:val="clear" w:color="auto" w:fill="FFFFFF" w:themeFill="background1"/>
          </w:tcPr>
          <w:p w14:paraId="4EA41477" w14:textId="77777777" w:rsidR="00E54C77" w:rsidRPr="00BF3765" w:rsidRDefault="00E54C77" w:rsidP="00460E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  <w:highlight w:val="yellow"/>
              </w:rPr>
            </w:pPr>
            <w:r w:rsidRPr="00BF3765">
              <w:rPr>
                <w:rFonts w:cs="Times New Roman"/>
                <w:sz w:val="28"/>
                <w:szCs w:val="28"/>
                <w:lang w:val="kk-KZ"/>
              </w:rPr>
              <w:t>Присутствуют ли фактически</w:t>
            </w:r>
            <w:r>
              <w:rPr>
                <w:rFonts w:cs="Times New Roman"/>
                <w:sz w:val="28"/>
                <w:szCs w:val="28"/>
                <w:lang w:val="kk-KZ"/>
              </w:rPr>
              <w:t xml:space="preserve"> (онлайн/оффлайн)</w:t>
            </w:r>
            <w:r w:rsidRPr="00BF3765">
              <w:rPr>
                <w:rFonts w:cs="Times New Roman"/>
                <w:sz w:val="28"/>
                <w:szCs w:val="28"/>
                <w:lang w:val="kk-KZ"/>
              </w:rPr>
              <w:t xml:space="preserve"> члены органа управления</w:t>
            </w:r>
            <w:r w:rsidRPr="00BF3765">
              <w:rPr>
                <w:rFonts w:cs="Times New Roman"/>
                <w:sz w:val="28"/>
                <w:szCs w:val="28"/>
              </w:rPr>
              <w:t xml:space="preserve"> </w:t>
            </w:r>
            <w:r w:rsidRPr="00BF3765">
              <w:rPr>
                <w:rFonts w:cs="Times New Roman"/>
                <w:sz w:val="28"/>
                <w:szCs w:val="28"/>
                <w:lang w:val="kk-KZ"/>
              </w:rPr>
              <w:t>на заседаниях органа управления</w:t>
            </w:r>
            <w:r w:rsidRPr="00BF3765">
              <w:rPr>
                <w:rFonts w:cs="Times New Roman"/>
                <w:sz w:val="28"/>
                <w:szCs w:val="28"/>
              </w:rPr>
              <w:t>?</w:t>
            </w:r>
          </w:p>
        </w:tc>
        <w:tc>
          <w:tcPr>
            <w:tcW w:w="3131" w:type="dxa"/>
            <w:shd w:val="clear" w:color="auto" w:fill="FFFFFF" w:themeFill="background1"/>
          </w:tcPr>
          <w:p w14:paraId="07B20402" w14:textId="77777777" w:rsidR="00E54C77" w:rsidRPr="00BF3765" w:rsidRDefault="00E54C77" w:rsidP="00460E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i/>
                <w:sz w:val="28"/>
                <w:szCs w:val="28"/>
                <w:highlight w:val="yellow"/>
                <w:lang w:val="kk-KZ"/>
              </w:rPr>
            </w:pPr>
          </w:p>
        </w:tc>
      </w:tr>
      <w:tr w:rsidR="00E54C77" w:rsidRPr="00BF3765" w14:paraId="5E1E4586" w14:textId="77777777" w:rsidTr="00460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shd w:val="clear" w:color="auto" w:fill="FFFFFF" w:themeFill="background1"/>
          </w:tcPr>
          <w:p w14:paraId="4F982B4C" w14:textId="77777777" w:rsidR="00E54C77" w:rsidRPr="00B15B1B" w:rsidRDefault="00E54C77" w:rsidP="00E54C77">
            <w:pPr>
              <w:pStyle w:val="afa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1" w:type="dxa"/>
            <w:shd w:val="clear" w:color="auto" w:fill="FFFFFF" w:themeFill="background1"/>
          </w:tcPr>
          <w:p w14:paraId="1BC1D8C8" w14:textId="77777777" w:rsidR="00E54C77" w:rsidRPr="00BF3765" w:rsidRDefault="00E54C77" w:rsidP="00460E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  <w:highlight w:val="yellow"/>
                <w:lang w:val="kk-KZ"/>
              </w:rPr>
            </w:pPr>
            <w:r w:rsidRPr="00BF3765">
              <w:rPr>
                <w:rFonts w:cs="Times New Roman"/>
                <w:sz w:val="28"/>
                <w:szCs w:val="28"/>
                <w:lang w:val="kk-KZ"/>
              </w:rPr>
              <w:t>Принимают ли члены органа управления решения, связанные с бизнес-целями</w:t>
            </w:r>
            <w:r w:rsidRPr="00BF3765">
              <w:rPr>
                <w:rFonts w:cs="Times New Roman"/>
                <w:sz w:val="28"/>
                <w:szCs w:val="28"/>
              </w:rPr>
              <w:t>?</w:t>
            </w:r>
          </w:p>
        </w:tc>
        <w:tc>
          <w:tcPr>
            <w:tcW w:w="3131" w:type="dxa"/>
            <w:shd w:val="clear" w:color="auto" w:fill="FFFFFF" w:themeFill="background1"/>
          </w:tcPr>
          <w:p w14:paraId="76A61FC8" w14:textId="77777777" w:rsidR="00E54C77" w:rsidRPr="00BF3765" w:rsidRDefault="00E54C77" w:rsidP="00460E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i/>
                <w:sz w:val="28"/>
                <w:szCs w:val="28"/>
                <w:highlight w:val="yellow"/>
                <w:lang w:val="kk-KZ"/>
              </w:rPr>
            </w:pPr>
          </w:p>
        </w:tc>
      </w:tr>
      <w:tr w:rsidR="00E54C77" w:rsidRPr="00BF3765" w14:paraId="01A537E9" w14:textId="77777777" w:rsidTr="00460E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shd w:val="clear" w:color="auto" w:fill="FFFFFF" w:themeFill="background1"/>
          </w:tcPr>
          <w:p w14:paraId="4A5E07E9" w14:textId="77777777" w:rsidR="00E54C77" w:rsidRPr="00B15B1B" w:rsidRDefault="00E54C77" w:rsidP="00E54C77">
            <w:pPr>
              <w:pStyle w:val="afa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1" w:type="dxa"/>
            <w:shd w:val="clear" w:color="auto" w:fill="FFFFFF" w:themeFill="background1"/>
          </w:tcPr>
          <w:p w14:paraId="14625482" w14:textId="77777777" w:rsidR="00E54C77" w:rsidRPr="00BF3765" w:rsidRDefault="00E54C77" w:rsidP="00460E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i/>
                <w:sz w:val="28"/>
                <w:szCs w:val="28"/>
                <w:highlight w:val="yellow"/>
                <w:lang w:val="kk-KZ"/>
              </w:rPr>
            </w:pPr>
            <w:r w:rsidRPr="00BF3765">
              <w:rPr>
                <w:rFonts w:cs="Times New Roman"/>
                <w:sz w:val="28"/>
                <w:szCs w:val="28"/>
                <w:lang w:val="kk-KZ"/>
              </w:rPr>
              <w:t xml:space="preserve">Налоговыми резидентами какой страны являются учредители </w:t>
            </w:r>
            <w:r>
              <w:rPr>
                <w:rFonts w:cs="Times New Roman"/>
                <w:sz w:val="28"/>
                <w:szCs w:val="28"/>
              </w:rPr>
              <w:t>нерезидента</w:t>
            </w:r>
            <w:r w:rsidRPr="00BF3765">
              <w:rPr>
                <w:rFonts w:cs="Times New Roman"/>
                <w:sz w:val="28"/>
                <w:szCs w:val="28"/>
              </w:rPr>
              <w:t xml:space="preserve">?  </w:t>
            </w:r>
          </w:p>
        </w:tc>
        <w:tc>
          <w:tcPr>
            <w:tcW w:w="3131" w:type="dxa"/>
            <w:shd w:val="clear" w:color="auto" w:fill="FFFFFF" w:themeFill="background1"/>
          </w:tcPr>
          <w:p w14:paraId="1B50B10E" w14:textId="77777777" w:rsidR="00E54C77" w:rsidRPr="00BF3765" w:rsidRDefault="00E54C77" w:rsidP="00460E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i/>
                <w:sz w:val="28"/>
                <w:szCs w:val="28"/>
                <w:highlight w:val="yellow"/>
                <w:lang w:val="kk-KZ"/>
              </w:rPr>
            </w:pPr>
          </w:p>
        </w:tc>
      </w:tr>
    </w:tbl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88"/>
        <w:gridCol w:w="5216"/>
        <w:gridCol w:w="3141"/>
      </w:tblGrid>
      <w:tr w:rsidR="00E54C77" w:rsidRPr="00BF3765" w14:paraId="5D93A1EA" w14:textId="77777777" w:rsidTr="00460EB0">
        <w:tc>
          <w:tcPr>
            <w:tcW w:w="988" w:type="dxa"/>
          </w:tcPr>
          <w:p w14:paraId="3A5EA69C" w14:textId="77777777" w:rsidR="00E54C77" w:rsidRPr="00AE2F26" w:rsidRDefault="00E54C77" w:rsidP="00E54C77">
            <w:pPr>
              <w:pStyle w:val="afa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16" w:type="dxa"/>
          </w:tcPr>
          <w:p w14:paraId="5C2A74A8" w14:textId="77777777" w:rsidR="00E54C77" w:rsidRPr="00B15B1B" w:rsidRDefault="00E54C77" w:rsidP="00460EB0">
            <w:pPr>
              <w:jc w:val="both"/>
              <w:rPr>
                <w:sz w:val="28"/>
                <w:szCs w:val="28"/>
                <w:lang w:val="kk-KZ"/>
              </w:rPr>
            </w:pPr>
            <w:r w:rsidRPr="00B15B1B">
              <w:rPr>
                <w:sz w:val="28"/>
                <w:szCs w:val="28"/>
                <w:lang w:val="kk-KZ"/>
              </w:rPr>
              <w:t xml:space="preserve">Указать страну </w:t>
            </w:r>
            <w:r>
              <w:rPr>
                <w:sz w:val="28"/>
                <w:szCs w:val="28"/>
                <w:lang w:val="kk-KZ"/>
              </w:rPr>
              <w:t xml:space="preserve">налогового </w:t>
            </w:r>
            <w:r w:rsidRPr="00B15B1B">
              <w:rPr>
                <w:sz w:val="28"/>
                <w:szCs w:val="28"/>
                <w:lang w:val="kk-KZ"/>
              </w:rPr>
              <w:t>резидентсва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</w:rPr>
              <w:t xml:space="preserve">(с указанием территории: </w:t>
            </w:r>
            <w:r w:rsidRPr="00723BF4">
              <w:rPr>
                <w:sz w:val="28"/>
                <w:szCs w:val="28"/>
              </w:rPr>
              <w:t xml:space="preserve">специальных административных районов, </w:t>
            </w:r>
            <w:r>
              <w:rPr>
                <w:sz w:val="28"/>
                <w:szCs w:val="28"/>
              </w:rPr>
              <w:t xml:space="preserve">города, </w:t>
            </w:r>
            <w:r w:rsidRPr="00723BF4">
              <w:rPr>
                <w:sz w:val="28"/>
                <w:szCs w:val="28"/>
              </w:rPr>
              <w:t>штата или острова)</w:t>
            </w:r>
            <w:r w:rsidRPr="00B15B1B">
              <w:rPr>
                <w:sz w:val="28"/>
                <w:szCs w:val="28"/>
                <w:lang w:val="kk-KZ"/>
              </w:rPr>
              <w:t xml:space="preserve"> всех участников цепочки акционеров </w:t>
            </w:r>
            <w:r>
              <w:rPr>
                <w:sz w:val="28"/>
                <w:szCs w:val="28"/>
                <w:lang w:val="kk-KZ"/>
              </w:rPr>
              <w:t>нерезидента</w:t>
            </w:r>
          </w:p>
        </w:tc>
        <w:tc>
          <w:tcPr>
            <w:tcW w:w="3141" w:type="dxa"/>
          </w:tcPr>
          <w:p w14:paraId="63CA28FF" w14:textId="77777777" w:rsidR="00E54C77" w:rsidRPr="00BF3765" w:rsidRDefault="00E54C77" w:rsidP="00460EB0">
            <w:pPr>
              <w:jc w:val="both"/>
              <w:rPr>
                <w:b/>
                <w:i/>
                <w:sz w:val="28"/>
                <w:szCs w:val="28"/>
                <w:highlight w:val="yellow"/>
                <w:lang w:val="kk-KZ"/>
              </w:rPr>
            </w:pPr>
          </w:p>
        </w:tc>
      </w:tr>
      <w:tr w:rsidR="00E54C77" w:rsidRPr="00BF3765" w14:paraId="223AA43D" w14:textId="77777777" w:rsidTr="00460EB0">
        <w:tc>
          <w:tcPr>
            <w:tcW w:w="988" w:type="dxa"/>
          </w:tcPr>
          <w:p w14:paraId="03B781B3" w14:textId="77777777" w:rsidR="00E54C77" w:rsidRPr="00AE2F26" w:rsidRDefault="00E54C77" w:rsidP="00E54C77">
            <w:pPr>
              <w:pStyle w:val="afa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16" w:type="dxa"/>
          </w:tcPr>
          <w:p w14:paraId="31F774E3" w14:textId="77777777" w:rsidR="00E54C77" w:rsidRPr="00B15B1B" w:rsidRDefault="00E54C77" w:rsidP="00460EB0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Если страна налогового резидентства </w:t>
            </w:r>
            <w:r>
              <w:rPr>
                <w:sz w:val="28"/>
                <w:szCs w:val="28"/>
              </w:rPr>
              <w:t xml:space="preserve">нерезидента отлична от страны налогового резидентства его </w:t>
            </w:r>
            <w:r w:rsidRPr="00BF3765">
              <w:rPr>
                <w:sz w:val="28"/>
                <w:szCs w:val="28"/>
                <w:lang w:val="kk-KZ"/>
              </w:rPr>
              <w:t>учредител</w:t>
            </w:r>
            <w:r>
              <w:rPr>
                <w:sz w:val="28"/>
                <w:szCs w:val="28"/>
                <w:lang w:val="kk-KZ"/>
              </w:rPr>
              <w:t>я/ участника/ акционера, то необходимо указать цель создания нерезидента в его стране резидентства.</w:t>
            </w:r>
          </w:p>
        </w:tc>
        <w:tc>
          <w:tcPr>
            <w:tcW w:w="3141" w:type="dxa"/>
          </w:tcPr>
          <w:p w14:paraId="7D4BFF87" w14:textId="77777777" w:rsidR="00E54C77" w:rsidRDefault="00E54C77" w:rsidP="00460EB0">
            <w:pPr>
              <w:jc w:val="both"/>
              <w:rPr>
                <w:b/>
                <w:i/>
                <w:sz w:val="28"/>
                <w:szCs w:val="28"/>
                <w:highlight w:val="yellow"/>
                <w:lang w:val="kk-KZ"/>
              </w:rPr>
            </w:pPr>
          </w:p>
          <w:p w14:paraId="6796E0CA" w14:textId="77777777" w:rsidR="00E54C77" w:rsidRPr="00BF3765" w:rsidRDefault="00E54C77" w:rsidP="00460EB0">
            <w:pPr>
              <w:jc w:val="both"/>
              <w:rPr>
                <w:b/>
                <w:i/>
                <w:sz w:val="28"/>
                <w:szCs w:val="28"/>
                <w:highlight w:val="yellow"/>
                <w:lang w:val="kk-KZ"/>
              </w:rPr>
            </w:pPr>
          </w:p>
        </w:tc>
      </w:tr>
      <w:tr w:rsidR="00E54C77" w:rsidRPr="00BF3765" w14:paraId="4145B384" w14:textId="77777777" w:rsidTr="00460EB0">
        <w:tc>
          <w:tcPr>
            <w:tcW w:w="988" w:type="dxa"/>
          </w:tcPr>
          <w:p w14:paraId="3EBB7F7E" w14:textId="77777777" w:rsidR="00E54C77" w:rsidRPr="00AE2F26" w:rsidRDefault="00E54C77" w:rsidP="00E54C77">
            <w:pPr>
              <w:pStyle w:val="afa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16" w:type="dxa"/>
          </w:tcPr>
          <w:p w14:paraId="3A16DB9E" w14:textId="77777777" w:rsidR="00E54C77" w:rsidRPr="0068002B" w:rsidRDefault="00E54C77" w:rsidP="00460EB0">
            <w:pPr>
              <w:jc w:val="both"/>
              <w:rPr>
                <w:sz w:val="28"/>
                <w:szCs w:val="28"/>
                <w:lang w:val="kk-KZ"/>
              </w:rPr>
            </w:pPr>
            <w:r w:rsidRPr="0068002B">
              <w:rPr>
                <w:sz w:val="28"/>
                <w:szCs w:val="28"/>
                <w:lang w:val="kk-KZ"/>
              </w:rPr>
              <w:t xml:space="preserve">Если страна налогового резидентства </w:t>
            </w:r>
            <w:r w:rsidRPr="0068002B">
              <w:rPr>
                <w:sz w:val="28"/>
                <w:szCs w:val="28"/>
              </w:rPr>
              <w:t xml:space="preserve">нерезидента отлична от страны налогового резидентства его </w:t>
            </w:r>
            <w:r w:rsidRPr="0068002B">
              <w:rPr>
                <w:sz w:val="28"/>
                <w:szCs w:val="28"/>
                <w:lang w:val="kk-KZ"/>
              </w:rPr>
              <w:t>учредителя/ участника/ акционера, то являеется ли целью создания нерезидента получение освобождения от налога на прибыль либо пониженной ставки налога на прибыль?</w:t>
            </w:r>
          </w:p>
        </w:tc>
        <w:tc>
          <w:tcPr>
            <w:tcW w:w="3141" w:type="dxa"/>
          </w:tcPr>
          <w:p w14:paraId="19F403E2" w14:textId="77777777" w:rsidR="00E54C77" w:rsidRDefault="00E54C77" w:rsidP="00460EB0">
            <w:pPr>
              <w:jc w:val="both"/>
              <w:rPr>
                <w:b/>
                <w:i/>
                <w:sz w:val="28"/>
                <w:szCs w:val="28"/>
                <w:highlight w:val="yellow"/>
                <w:lang w:val="kk-KZ"/>
              </w:rPr>
            </w:pPr>
          </w:p>
        </w:tc>
      </w:tr>
    </w:tbl>
    <w:p w14:paraId="2A04B48F" w14:textId="77777777" w:rsidR="00E54C77" w:rsidRPr="006B0EAF" w:rsidRDefault="00E54C77" w:rsidP="00E54C77">
      <w:pPr>
        <w:jc w:val="both"/>
        <w:rPr>
          <w:sz w:val="24"/>
          <w:szCs w:val="24"/>
          <w:highlight w:val="yellow"/>
          <w:lang w:val="kk-KZ"/>
        </w:rPr>
      </w:pPr>
    </w:p>
    <w:p w14:paraId="1C554B6C" w14:textId="1FB0DF5E" w:rsidR="00E54C77" w:rsidRPr="00AE088D" w:rsidRDefault="00E54C77" w:rsidP="005D2465">
      <w:pPr>
        <w:rPr>
          <w:b/>
          <w:sz w:val="25"/>
          <w:szCs w:val="25"/>
          <w:lang w:val="kk-KZ"/>
        </w:rPr>
      </w:pPr>
    </w:p>
    <w:sectPr w:rsidR="00E54C77" w:rsidRPr="00AE088D" w:rsidSect="00F823C2">
      <w:headerReference w:type="default" r:id="rId8"/>
      <w:footerReference w:type="default" r:id="rId9"/>
      <w:pgSz w:w="11906" w:h="16838"/>
      <w:pgMar w:top="851" w:right="851" w:bottom="851" w:left="1134" w:header="278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9B3E4" w14:textId="77777777" w:rsidR="007C141D" w:rsidRDefault="007C141D" w:rsidP="00BA165C">
      <w:r>
        <w:separator/>
      </w:r>
    </w:p>
  </w:endnote>
  <w:endnote w:type="continuationSeparator" w:id="0">
    <w:p w14:paraId="6CD801F9" w14:textId="77777777" w:rsidR="007C141D" w:rsidRDefault="007C141D" w:rsidP="00BA165C">
      <w:r>
        <w:continuationSeparator/>
      </w:r>
    </w:p>
  </w:endnote>
  <w:endnote w:type="continuationNotice" w:id="1">
    <w:p w14:paraId="2238776B" w14:textId="77777777" w:rsidR="007C141D" w:rsidRDefault="007C14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260CF" w14:textId="752DE3C0" w:rsidR="005F43F7" w:rsidRDefault="00053143">
    <w:pPr>
      <w:pStyle w:val="ad"/>
      <w:jc w:val="right"/>
    </w:pPr>
    <w:r>
      <w:fldChar w:fldCharType="begin"/>
    </w:r>
    <w:r w:rsidR="000E02A4">
      <w:instrText xml:space="preserve"> PAGE   \* MERGEFORMAT </w:instrText>
    </w:r>
    <w:r>
      <w:fldChar w:fldCharType="separate"/>
    </w:r>
    <w:r w:rsidR="003D1980">
      <w:rPr>
        <w:noProof/>
      </w:rPr>
      <w:t>6</w:t>
    </w:r>
    <w:r>
      <w:rPr>
        <w:noProof/>
      </w:rPr>
      <w:fldChar w:fldCharType="end"/>
    </w:r>
  </w:p>
  <w:p w14:paraId="429894C7" w14:textId="77777777" w:rsidR="005F43F7" w:rsidRDefault="005F43F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19F6A" w14:textId="77777777" w:rsidR="007C141D" w:rsidRDefault="007C141D" w:rsidP="00BA165C">
      <w:r>
        <w:separator/>
      </w:r>
    </w:p>
  </w:footnote>
  <w:footnote w:type="continuationSeparator" w:id="0">
    <w:p w14:paraId="77076C39" w14:textId="77777777" w:rsidR="007C141D" w:rsidRDefault="007C141D" w:rsidP="00BA165C">
      <w:r>
        <w:continuationSeparator/>
      </w:r>
    </w:p>
  </w:footnote>
  <w:footnote w:type="continuationNotice" w:id="1">
    <w:p w14:paraId="24BBD0AC" w14:textId="77777777" w:rsidR="007C141D" w:rsidRDefault="007C141D"/>
  </w:footnote>
  <w:footnote w:id="2">
    <w:p w14:paraId="118F911E" w14:textId="77777777" w:rsidR="00E54C77" w:rsidRPr="00462B7C" w:rsidRDefault="00E54C77" w:rsidP="00E54C77">
      <w:pPr>
        <w:pStyle w:val="afd"/>
        <w:rPr>
          <w:rFonts w:ascii="Times New Roman" w:hAnsi="Times New Roman" w:cs="Times New Roman"/>
          <w:sz w:val="22"/>
          <w:szCs w:val="22"/>
          <w:lang w:val="kk-KZ"/>
        </w:rPr>
      </w:pPr>
      <w:r>
        <w:rPr>
          <w:rStyle w:val="aff"/>
        </w:rPr>
        <w:footnoteRef/>
      </w:r>
      <w:r>
        <w:t xml:space="preserve"> </w:t>
      </w:r>
      <w:r w:rsidRPr="00462B7C">
        <w:rPr>
          <w:rFonts w:ascii="Times New Roman" w:hAnsi="Times New Roman" w:cs="Times New Roman"/>
          <w:sz w:val="22"/>
          <w:szCs w:val="22"/>
          <w:lang w:val="kk-KZ"/>
        </w:rPr>
        <w:t>Здесь и далее по тексту имеется ввиду аналог корпоративного подоходного налога, налога на прибыль и т.п в стране резидентства нерезидента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FDFE1" w14:textId="77777777" w:rsidR="00A32DB4" w:rsidRDefault="00A32DB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strike w:val="0"/>
        <w:dstrike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92F0628"/>
    <w:multiLevelType w:val="multilevel"/>
    <w:tmpl w:val="93C448C4"/>
    <w:lvl w:ilvl="0">
      <w:start w:val="5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20" w:hanging="1800"/>
      </w:pPr>
      <w:rPr>
        <w:rFonts w:hint="default"/>
      </w:rPr>
    </w:lvl>
  </w:abstractNum>
  <w:abstractNum w:abstractNumId="3" w15:restartNumberingAfterBreak="0">
    <w:nsid w:val="0CA54B9D"/>
    <w:multiLevelType w:val="multilevel"/>
    <w:tmpl w:val="E1F87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834"/>
        </w:tabs>
        <w:ind w:left="834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482"/>
        </w:tabs>
        <w:ind w:left="44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4" w15:restartNumberingAfterBreak="0">
    <w:nsid w:val="149670CF"/>
    <w:multiLevelType w:val="hybridMultilevel"/>
    <w:tmpl w:val="1562BCD0"/>
    <w:lvl w:ilvl="0" w:tplc="063EF1DE">
      <w:start w:val="1"/>
      <w:numFmt w:val="decimal"/>
      <w:lvlText w:val="%1."/>
      <w:lvlJc w:val="left"/>
      <w:pPr>
        <w:ind w:left="112" w:hanging="3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98C2CA26">
      <w:numFmt w:val="bullet"/>
      <w:lvlText w:val="•"/>
      <w:lvlJc w:val="left"/>
      <w:pPr>
        <w:ind w:left="1152" w:hanging="325"/>
      </w:pPr>
      <w:rPr>
        <w:rFonts w:hint="default"/>
        <w:lang w:val="ru-RU" w:eastAsia="ru-RU" w:bidi="ru-RU"/>
      </w:rPr>
    </w:lvl>
    <w:lvl w:ilvl="2" w:tplc="CE262C62">
      <w:numFmt w:val="bullet"/>
      <w:lvlText w:val="•"/>
      <w:lvlJc w:val="left"/>
      <w:pPr>
        <w:ind w:left="2185" w:hanging="325"/>
      </w:pPr>
      <w:rPr>
        <w:rFonts w:hint="default"/>
        <w:lang w:val="ru-RU" w:eastAsia="ru-RU" w:bidi="ru-RU"/>
      </w:rPr>
    </w:lvl>
    <w:lvl w:ilvl="3" w:tplc="FB02FE10">
      <w:numFmt w:val="bullet"/>
      <w:lvlText w:val="•"/>
      <w:lvlJc w:val="left"/>
      <w:pPr>
        <w:ind w:left="3217" w:hanging="325"/>
      </w:pPr>
      <w:rPr>
        <w:rFonts w:hint="default"/>
        <w:lang w:val="ru-RU" w:eastAsia="ru-RU" w:bidi="ru-RU"/>
      </w:rPr>
    </w:lvl>
    <w:lvl w:ilvl="4" w:tplc="43A6C5CC">
      <w:numFmt w:val="bullet"/>
      <w:lvlText w:val="•"/>
      <w:lvlJc w:val="left"/>
      <w:pPr>
        <w:ind w:left="4250" w:hanging="325"/>
      </w:pPr>
      <w:rPr>
        <w:rFonts w:hint="default"/>
        <w:lang w:val="ru-RU" w:eastAsia="ru-RU" w:bidi="ru-RU"/>
      </w:rPr>
    </w:lvl>
    <w:lvl w:ilvl="5" w:tplc="A00A2AC6">
      <w:numFmt w:val="bullet"/>
      <w:lvlText w:val="•"/>
      <w:lvlJc w:val="left"/>
      <w:pPr>
        <w:ind w:left="5283" w:hanging="325"/>
      </w:pPr>
      <w:rPr>
        <w:rFonts w:hint="default"/>
        <w:lang w:val="ru-RU" w:eastAsia="ru-RU" w:bidi="ru-RU"/>
      </w:rPr>
    </w:lvl>
    <w:lvl w:ilvl="6" w:tplc="46A6DAB6">
      <w:numFmt w:val="bullet"/>
      <w:lvlText w:val="•"/>
      <w:lvlJc w:val="left"/>
      <w:pPr>
        <w:ind w:left="6315" w:hanging="325"/>
      </w:pPr>
      <w:rPr>
        <w:rFonts w:hint="default"/>
        <w:lang w:val="ru-RU" w:eastAsia="ru-RU" w:bidi="ru-RU"/>
      </w:rPr>
    </w:lvl>
    <w:lvl w:ilvl="7" w:tplc="074C27AE">
      <w:numFmt w:val="bullet"/>
      <w:lvlText w:val="•"/>
      <w:lvlJc w:val="left"/>
      <w:pPr>
        <w:ind w:left="7348" w:hanging="325"/>
      </w:pPr>
      <w:rPr>
        <w:rFonts w:hint="default"/>
        <w:lang w:val="ru-RU" w:eastAsia="ru-RU" w:bidi="ru-RU"/>
      </w:rPr>
    </w:lvl>
    <w:lvl w:ilvl="8" w:tplc="B748D978">
      <w:numFmt w:val="bullet"/>
      <w:lvlText w:val="•"/>
      <w:lvlJc w:val="left"/>
      <w:pPr>
        <w:ind w:left="8381" w:hanging="325"/>
      </w:pPr>
      <w:rPr>
        <w:rFonts w:hint="default"/>
        <w:lang w:val="ru-RU" w:eastAsia="ru-RU" w:bidi="ru-RU"/>
      </w:rPr>
    </w:lvl>
  </w:abstractNum>
  <w:abstractNum w:abstractNumId="5" w15:restartNumberingAfterBreak="0">
    <w:nsid w:val="17844B2F"/>
    <w:multiLevelType w:val="multilevel"/>
    <w:tmpl w:val="021E98CA"/>
    <w:lvl w:ilvl="0">
      <w:start w:val="6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1" w:hanging="72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34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6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688" w:hanging="1800"/>
      </w:pPr>
      <w:rPr>
        <w:rFonts w:hint="default"/>
      </w:rPr>
    </w:lvl>
  </w:abstractNum>
  <w:abstractNum w:abstractNumId="6" w15:restartNumberingAfterBreak="0">
    <w:nsid w:val="1EB007FC"/>
    <w:multiLevelType w:val="multilevel"/>
    <w:tmpl w:val="149E5026"/>
    <w:lvl w:ilvl="0">
      <w:start w:val="4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7" w15:restartNumberingAfterBreak="0">
    <w:nsid w:val="394F41B7"/>
    <w:multiLevelType w:val="multilevel"/>
    <w:tmpl w:val="B7326FAE"/>
    <w:lvl w:ilvl="0">
      <w:start w:val="5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8" w15:restartNumberingAfterBreak="0">
    <w:nsid w:val="3D4E1F6F"/>
    <w:multiLevelType w:val="multilevel"/>
    <w:tmpl w:val="255EFC34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9" w15:restartNumberingAfterBreak="0">
    <w:nsid w:val="4FF0027B"/>
    <w:multiLevelType w:val="multilevel"/>
    <w:tmpl w:val="A58A2DF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60E24DF"/>
    <w:multiLevelType w:val="multilevel"/>
    <w:tmpl w:val="B07AD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834"/>
        </w:tabs>
        <w:ind w:left="834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482"/>
        </w:tabs>
        <w:ind w:left="44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11" w15:restartNumberingAfterBreak="0">
    <w:nsid w:val="61507F7D"/>
    <w:multiLevelType w:val="multilevel"/>
    <w:tmpl w:val="498E54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65495B6F"/>
    <w:multiLevelType w:val="multilevel"/>
    <w:tmpl w:val="1514DE30"/>
    <w:lvl w:ilvl="0">
      <w:start w:val="5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13" w15:restartNumberingAfterBreak="0">
    <w:nsid w:val="65B1131F"/>
    <w:multiLevelType w:val="multilevel"/>
    <w:tmpl w:val="02FA8398"/>
    <w:styleLink w:val="NumbListLegal"/>
    <w:lvl w:ilvl="0">
      <w:start w:val="1"/>
      <w:numFmt w:val="decimal"/>
      <w:pStyle w:val="FFWLevel1"/>
      <w:lvlText w:val="%1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pStyle w:val="FFWLevel2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pStyle w:val="FFWLevel3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lowerLetter"/>
      <w:pStyle w:val="FFWLevel4"/>
      <w:lvlText w:val="(%4)"/>
      <w:lvlJc w:val="left"/>
      <w:pPr>
        <w:tabs>
          <w:tab w:val="num" w:pos="1588"/>
        </w:tabs>
        <w:ind w:left="1588" w:hanging="794"/>
      </w:pPr>
      <w:rPr>
        <w:rFonts w:hint="default"/>
      </w:rPr>
    </w:lvl>
    <w:lvl w:ilvl="4">
      <w:start w:val="1"/>
      <w:numFmt w:val="lowerRoman"/>
      <w:pStyle w:val="FFWLevel5"/>
      <w:lvlText w:val="(%5)"/>
      <w:lvlJc w:val="left"/>
      <w:pPr>
        <w:tabs>
          <w:tab w:val="num" w:pos="2381"/>
        </w:tabs>
        <w:ind w:left="2381" w:hanging="793"/>
      </w:pPr>
      <w:rPr>
        <w:rFonts w:hint="default"/>
      </w:rPr>
    </w:lvl>
    <w:lvl w:ilvl="5">
      <w:start w:val="1"/>
      <w:numFmt w:val="upperLetter"/>
      <w:pStyle w:val="FFWLevel6"/>
      <w:lvlText w:val="(%6)"/>
      <w:lvlJc w:val="left"/>
      <w:pPr>
        <w:tabs>
          <w:tab w:val="num" w:pos="3175"/>
        </w:tabs>
        <w:ind w:left="3175" w:hanging="794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3175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17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3175" w:firstLine="0"/>
      </w:pPr>
      <w:rPr>
        <w:rFonts w:hint="default"/>
      </w:rPr>
    </w:lvl>
  </w:abstractNum>
  <w:abstractNum w:abstractNumId="14" w15:restartNumberingAfterBreak="0">
    <w:nsid w:val="67DC3EBB"/>
    <w:multiLevelType w:val="hybridMultilevel"/>
    <w:tmpl w:val="04EAE358"/>
    <w:lvl w:ilvl="0" w:tplc="86B074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1D1EDE"/>
    <w:multiLevelType w:val="multilevel"/>
    <w:tmpl w:val="E61C86C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20" w:hanging="1800"/>
      </w:pPr>
      <w:rPr>
        <w:rFonts w:hint="default"/>
      </w:rPr>
    </w:lvl>
  </w:abstractNum>
  <w:abstractNum w:abstractNumId="16" w15:restartNumberingAfterBreak="0">
    <w:nsid w:val="7DCC5E88"/>
    <w:multiLevelType w:val="multilevel"/>
    <w:tmpl w:val="02FA8398"/>
    <w:numStyleLink w:val="NumbListLegal"/>
  </w:abstractNum>
  <w:num w:numId="1" w16cid:durableId="763499647">
    <w:abstractNumId w:val="3"/>
    <w:lvlOverride w:ilvl="0">
      <w:startOverride w:val="1"/>
    </w:lvlOverride>
  </w:num>
  <w:num w:numId="2" w16cid:durableId="719211587">
    <w:abstractNumId w:val="10"/>
  </w:num>
  <w:num w:numId="3" w16cid:durableId="875695797">
    <w:abstractNumId w:val="6"/>
  </w:num>
  <w:num w:numId="4" w16cid:durableId="580990983">
    <w:abstractNumId w:val="8"/>
  </w:num>
  <w:num w:numId="5" w16cid:durableId="51001330">
    <w:abstractNumId w:val="1"/>
  </w:num>
  <w:num w:numId="6" w16cid:durableId="1721781270">
    <w:abstractNumId w:val="9"/>
  </w:num>
  <w:num w:numId="7" w16cid:durableId="762260367">
    <w:abstractNumId w:val="0"/>
  </w:num>
  <w:num w:numId="8" w16cid:durableId="818692023">
    <w:abstractNumId w:val="13"/>
  </w:num>
  <w:num w:numId="9" w16cid:durableId="1680615414">
    <w:abstractNumId w:val="16"/>
    <w:lvlOverride w:ilvl="0">
      <w:lvl w:ilvl="0">
        <w:start w:val="1"/>
        <w:numFmt w:val="decimal"/>
        <w:pStyle w:val="FFWLevel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FFWLevel2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lowerLetter"/>
        <w:pStyle w:val="FFWLevel3"/>
        <w:lvlText w:val="(%3)"/>
        <w:lvlJc w:val="left"/>
        <w:pPr>
          <w:ind w:left="1559" w:hanging="708"/>
        </w:pPr>
        <w:rPr>
          <w:rFonts w:ascii="Times New Roman" w:hAnsi="Times New Roman" w:cs="Times New Roman" w:hint="default"/>
          <w:b w:val="0"/>
          <w:i w:val="0"/>
          <w:spacing w:val="0"/>
          <w:position w:val="0"/>
          <w:sz w:val="28"/>
          <w:szCs w:val="28"/>
        </w:rPr>
      </w:lvl>
    </w:lvlOverride>
    <w:lvlOverride w:ilvl="3">
      <w:lvl w:ilvl="3">
        <w:start w:val="1"/>
        <w:numFmt w:val="lowerRoman"/>
        <w:pStyle w:val="FFWLevel4"/>
        <w:lvlText w:val="(%4)"/>
        <w:lvlJc w:val="left"/>
        <w:pPr>
          <w:ind w:left="2268" w:hanging="709"/>
        </w:pPr>
        <w:rPr>
          <w:rFonts w:ascii="Arial" w:hAnsi="Arial" w:hint="default"/>
          <w:b w:val="0"/>
          <w:i w:val="0"/>
          <w:sz w:val="20"/>
          <w:u w:val="none"/>
        </w:rPr>
      </w:lvl>
    </w:lvlOverride>
    <w:lvlOverride w:ilvl="4">
      <w:lvl w:ilvl="4">
        <w:start w:val="1"/>
        <w:numFmt w:val="decimal"/>
        <w:pStyle w:val="FFWLevel5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pStyle w:val="FFWLevel6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0" w16cid:durableId="1980918052">
    <w:abstractNumId w:val="16"/>
    <w:lvlOverride w:ilvl="0">
      <w:lvl w:ilvl="0">
        <w:start w:val="1"/>
        <w:numFmt w:val="decimal"/>
        <w:pStyle w:val="FFWLevel1"/>
        <w:lvlText w:val="%1."/>
        <w:lvlJc w:val="left"/>
        <w:pPr>
          <w:tabs>
            <w:tab w:val="num" w:pos="794"/>
          </w:tabs>
          <w:ind w:left="794" w:hanging="794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FFWLevel2"/>
        <w:lvlText w:val="%1.%2"/>
        <w:lvlJc w:val="left"/>
        <w:pPr>
          <w:tabs>
            <w:tab w:val="num" w:pos="794"/>
          </w:tabs>
          <w:ind w:left="794" w:hanging="794"/>
        </w:pPr>
        <w:rPr>
          <w:rFonts w:hint="default"/>
          <w:b w:val="0"/>
          <w:i w:val="0"/>
        </w:rPr>
      </w:lvl>
    </w:lvlOverride>
  </w:num>
  <w:num w:numId="11" w16cid:durableId="436218830">
    <w:abstractNumId w:val="16"/>
    <w:lvlOverride w:ilvl="0">
      <w:startOverride w:val="6"/>
      <w:lvl w:ilvl="0">
        <w:start w:val="6"/>
        <w:numFmt w:val="decimal"/>
        <w:pStyle w:val="FFWLevel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startOverride w:val="3"/>
      <w:lvl w:ilvl="1">
        <w:start w:val="3"/>
        <w:numFmt w:val="decimal"/>
        <w:pStyle w:val="FFWLevel2"/>
        <w:lvlText w:val="%1.%2."/>
        <w:lvlJc w:val="left"/>
        <w:pPr>
          <w:ind w:left="792" w:hanging="432"/>
        </w:pPr>
        <w:rPr>
          <w:rFonts w:hint="default"/>
        </w:rPr>
      </w:lvl>
    </w:lvlOverride>
  </w:num>
  <w:num w:numId="12" w16cid:durableId="124742081">
    <w:abstractNumId w:val="11"/>
  </w:num>
  <w:num w:numId="13" w16cid:durableId="1132480669">
    <w:abstractNumId w:val="16"/>
    <w:lvlOverride w:ilvl="0">
      <w:startOverride w:val="6"/>
      <w:lvl w:ilvl="0">
        <w:start w:val="6"/>
        <w:numFmt w:val="decimal"/>
        <w:pStyle w:val="FFWLevel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startOverride w:val="4"/>
      <w:lvl w:ilvl="1">
        <w:start w:val="4"/>
        <w:numFmt w:val="decimal"/>
        <w:pStyle w:val="FFWLevel2"/>
        <w:lvlText w:val="%1.%2."/>
        <w:lvlJc w:val="left"/>
        <w:pPr>
          <w:ind w:left="792" w:hanging="432"/>
        </w:pPr>
        <w:rPr>
          <w:rFonts w:hint="default"/>
        </w:rPr>
      </w:lvl>
    </w:lvlOverride>
  </w:num>
  <w:num w:numId="14" w16cid:durableId="1253900772">
    <w:abstractNumId w:val="16"/>
    <w:lvlOverride w:ilvl="0">
      <w:startOverride w:val="6"/>
      <w:lvl w:ilvl="0">
        <w:start w:val="6"/>
        <w:numFmt w:val="decimal"/>
        <w:pStyle w:val="FFWLevel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startOverride w:val="4"/>
      <w:lvl w:ilvl="1">
        <w:start w:val="4"/>
        <w:numFmt w:val="decimal"/>
        <w:pStyle w:val="FFWLevel2"/>
        <w:lvlText w:val="%1.%2."/>
        <w:lvlJc w:val="left"/>
        <w:pPr>
          <w:ind w:left="792" w:hanging="432"/>
        </w:pPr>
        <w:rPr>
          <w:rFonts w:hint="default"/>
        </w:rPr>
      </w:lvl>
    </w:lvlOverride>
  </w:num>
  <w:num w:numId="15" w16cid:durableId="1806463264">
    <w:abstractNumId w:val="16"/>
    <w:lvlOverride w:ilvl="0">
      <w:startOverride w:val="6"/>
      <w:lvl w:ilvl="0">
        <w:start w:val="6"/>
        <w:numFmt w:val="decimal"/>
        <w:pStyle w:val="FFWLevel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startOverride w:val="4"/>
      <w:lvl w:ilvl="1">
        <w:start w:val="4"/>
        <w:numFmt w:val="decimal"/>
        <w:pStyle w:val="FFWLevel2"/>
        <w:lvlText w:val="%1.%2."/>
        <w:lvlJc w:val="left"/>
        <w:pPr>
          <w:ind w:left="792" w:hanging="432"/>
        </w:pPr>
        <w:rPr>
          <w:rFonts w:hint="default"/>
        </w:rPr>
      </w:lvl>
    </w:lvlOverride>
  </w:num>
  <w:num w:numId="16" w16cid:durableId="539704194">
    <w:abstractNumId w:val="16"/>
    <w:lvlOverride w:ilvl="0">
      <w:startOverride w:val="6"/>
      <w:lvl w:ilvl="0">
        <w:start w:val="6"/>
        <w:numFmt w:val="decimal"/>
        <w:pStyle w:val="FFWLevel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startOverride w:val="4"/>
      <w:lvl w:ilvl="1">
        <w:start w:val="4"/>
        <w:numFmt w:val="decimal"/>
        <w:pStyle w:val="FFWLevel2"/>
        <w:lvlText w:val="%1.%2."/>
        <w:lvlJc w:val="left"/>
        <w:pPr>
          <w:ind w:left="792" w:hanging="432"/>
        </w:pPr>
        <w:rPr>
          <w:rFonts w:hint="default"/>
        </w:rPr>
      </w:lvl>
    </w:lvlOverride>
  </w:num>
  <w:num w:numId="17" w16cid:durableId="1847551611">
    <w:abstractNumId w:val="15"/>
  </w:num>
  <w:num w:numId="18" w16cid:durableId="1939679710">
    <w:abstractNumId w:val="16"/>
    <w:lvlOverride w:ilvl="0">
      <w:startOverride w:val="6"/>
      <w:lvl w:ilvl="0">
        <w:start w:val="6"/>
        <w:numFmt w:val="decimal"/>
        <w:pStyle w:val="FFWLevel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startOverride w:val="5"/>
      <w:lvl w:ilvl="1">
        <w:start w:val="5"/>
        <w:numFmt w:val="decimal"/>
        <w:pStyle w:val="FFWLevel2"/>
        <w:lvlText w:val="%1.%2."/>
        <w:lvlJc w:val="left"/>
        <w:pPr>
          <w:ind w:left="792" w:hanging="432"/>
        </w:pPr>
        <w:rPr>
          <w:rFonts w:hint="default"/>
        </w:rPr>
      </w:lvl>
    </w:lvlOverride>
  </w:num>
  <w:num w:numId="19" w16cid:durableId="1914005314">
    <w:abstractNumId w:val="16"/>
    <w:lvlOverride w:ilvl="0">
      <w:startOverride w:val="6"/>
      <w:lvl w:ilvl="0">
        <w:start w:val="6"/>
        <w:numFmt w:val="decimal"/>
        <w:pStyle w:val="FFWLevel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startOverride w:val="6"/>
      <w:lvl w:ilvl="1">
        <w:start w:val="6"/>
        <w:numFmt w:val="decimal"/>
        <w:pStyle w:val="FFWLevel2"/>
        <w:lvlText w:val="%1.%2."/>
        <w:lvlJc w:val="left"/>
        <w:pPr>
          <w:ind w:left="792" w:hanging="432"/>
        </w:pPr>
        <w:rPr>
          <w:rFonts w:hint="default"/>
        </w:rPr>
      </w:lvl>
    </w:lvlOverride>
  </w:num>
  <w:num w:numId="20" w16cid:durableId="557402220">
    <w:abstractNumId w:val="16"/>
    <w:lvlOverride w:ilvl="0">
      <w:lvl w:ilvl="0">
        <w:start w:val="1"/>
        <w:numFmt w:val="decimal"/>
        <w:pStyle w:val="FFWLevel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FFWLevel2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lowerLetter"/>
        <w:pStyle w:val="FFWLevel3"/>
        <w:lvlText w:val="(%3)"/>
        <w:lvlJc w:val="left"/>
        <w:pPr>
          <w:ind w:left="1559" w:hanging="708"/>
        </w:pPr>
        <w:rPr>
          <w:rFonts w:ascii="Times New Roman" w:hAnsi="Times New Roman" w:cs="Times New Roman" w:hint="default"/>
          <w:b w:val="0"/>
          <w:i w:val="0"/>
          <w:spacing w:val="0"/>
          <w:position w:val="0"/>
          <w:sz w:val="28"/>
          <w:szCs w:val="28"/>
        </w:rPr>
      </w:lvl>
    </w:lvlOverride>
    <w:lvlOverride w:ilvl="3">
      <w:lvl w:ilvl="3">
        <w:start w:val="1"/>
        <w:numFmt w:val="lowerRoman"/>
        <w:pStyle w:val="FFWLevel4"/>
        <w:lvlText w:val="(%4)"/>
        <w:lvlJc w:val="left"/>
        <w:pPr>
          <w:ind w:left="2268" w:hanging="709"/>
        </w:pPr>
        <w:rPr>
          <w:rFonts w:ascii="Arial" w:hAnsi="Arial" w:hint="default"/>
          <w:b w:val="0"/>
          <w:i w:val="0"/>
          <w:sz w:val="20"/>
          <w:u w:val="none"/>
        </w:rPr>
      </w:lvl>
    </w:lvlOverride>
    <w:lvlOverride w:ilvl="4">
      <w:lvl w:ilvl="4">
        <w:start w:val="1"/>
        <w:numFmt w:val="decimal"/>
        <w:pStyle w:val="FFWLevel5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pStyle w:val="FFWLevel6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1" w16cid:durableId="2039116379">
    <w:abstractNumId w:val="16"/>
    <w:lvlOverride w:ilvl="0">
      <w:lvl w:ilvl="0">
        <w:start w:val="1"/>
        <w:numFmt w:val="decimal"/>
        <w:pStyle w:val="FFWLevel1"/>
        <w:lvlText w:val="%1."/>
        <w:lvlJc w:val="left"/>
        <w:pPr>
          <w:tabs>
            <w:tab w:val="num" w:pos="794"/>
          </w:tabs>
          <w:ind w:left="794" w:hanging="794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FFWLevel2"/>
        <w:lvlText w:val="%1.%2"/>
        <w:lvlJc w:val="left"/>
        <w:pPr>
          <w:tabs>
            <w:tab w:val="num" w:pos="794"/>
          </w:tabs>
          <w:ind w:left="794" w:hanging="794"/>
        </w:pPr>
        <w:rPr>
          <w:rFonts w:hint="default"/>
          <w:b w:val="0"/>
          <w:i w:val="0"/>
        </w:rPr>
      </w:lvl>
    </w:lvlOverride>
  </w:num>
  <w:num w:numId="22" w16cid:durableId="2114668102">
    <w:abstractNumId w:val="4"/>
  </w:num>
  <w:num w:numId="23" w16cid:durableId="1750618243">
    <w:abstractNumId w:val="7"/>
  </w:num>
  <w:num w:numId="24" w16cid:durableId="2090954929">
    <w:abstractNumId w:val="2"/>
  </w:num>
  <w:num w:numId="25" w16cid:durableId="1045056467">
    <w:abstractNumId w:val="12"/>
  </w:num>
  <w:num w:numId="26" w16cid:durableId="304240826">
    <w:abstractNumId w:val="5"/>
  </w:num>
  <w:num w:numId="27" w16cid:durableId="522287168">
    <w:abstractNumId w:val="16"/>
    <w:lvlOverride w:ilvl="0">
      <w:startOverride w:val="1"/>
      <w:lvl w:ilvl="0">
        <w:start w:val="1"/>
        <w:numFmt w:val="decimal"/>
        <w:pStyle w:val="FFWLevel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FFWLevel2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startOverride w:val="1"/>
      <w:lvl w:ilvl="2">
        <w:start w:val="1"/>
        <w:numFmt w:val="lowerLetter"/>
        <w:pStyle w:val="FFWLevel3"/>
        <w:lvlText w:val="(%3)"/>
        <w:lvlJc w:val="left"/>
        <w:pPr>
          <w:ind w:left="1559" w:hanging="708"/>
        </w:pPr>
        <w:rPr>
          <w:rFonts w:ascii="Times New Roman" w:hAnsi="Times New Roman" w:cs="Times New Roman" w:hint="default"/>
          <w:b w:val="0"/>
          <w:i w:val="0"/>
          <w:spacing w:val="0"/>
          <w:position w:val="0"/>
          <w:sz w:val="28"/>
          <w:szCs w:val="28"/>
        </w:rPr>
      </w:lvl>
    </w:lvlOverride>
    <w:lvlOverride w:ilvl="3">
      <w:startOverride w:val="1"/>
      <w:lvl w:ilvl="3">
        <w:start w:val="1"/>
        <w:numFmt w:val="lowerRoman"/>
        <w:pStyle w:val="FFWLevel4"/>
        <w:lvlText w:val="(%4)"/>
        <w:lvlJc w:val="left"/>
        <w:pPr>
          <w:ind w:left="2268" w:hanging="709"/>
        </w:pPr>
        <w:rPr>
          <w:rFonts w:ascii="Arial" w:hAnsi="Arial" w:hint="default"/>
          <w:b w:val="0"/>
          <w:i w:val="0"/>
          <w:sz w:val="20"/>
          <w:u w:val="none"/>
        </w:rPr>
      </w:lvl>
    </w:lvlOverride>
    <w:lvlOverride w:ilvl="4">
      <w:startOverride w:val="1"/>
      <w:lvl w:ilvl="4">
        <w:start w:val="1"/>
        <w:numFmt w:val="decimal"/>
        <w:pStyle w:val="FFWLevel5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FFWLevel6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8" w16cid:durableId="5171632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83A"/>
    <w:rsid w:val="00000534"/>
    <w:rsid w:val="00001154"/>
    <w:rsid w:val="0000156F"/>
    <w:rsid w:val="00003EAA"/>
    <w:rsid w:val="0000516A"/>
    <w:rsid w:val="0000696C"/>
    <w:rsid w:val="00007985"/>
    <w:rsid w:val="00010D03"/>
    <w:rsid w:val="00011673"/>
    <w:rsid w:val="00011A2B"/>
    <w:rsid w:val="00012FAA"/>
    <w:rsid w:val="00014EC6"/>
    <w:rsid w:val="0001550F"/>
    <w:rsid w:val="000156C4"/>
    <w:rsid w:val="00015826"/>
    <w:rsid w:val="00017062"/>
    <w:rsid w:val="00021496"/>
    <w:rsid w:val="00025A5F"/>
    <w:rsid w:val="000267D2"/>
    <w:rsid w:val="00027D23"/>
    <w:rsid w:val="00027DA2"/>
    <w:rsid w:val="00027E83"/>
    <w:rsid w:val="000300F3"/>
    <w:rsid w:val="000323BE"/>
    <w:rsid w:val="000339AB"/>
    <w:rsid w:val="000361EE"/>
    <w:rsid w:val="00043799"/>
    <w:rsid w:val="00045071"/>
    <w:rsid w:val="00045628"/>
    <w:rsid w:val="00046CDC"/>
    <w:rsid w:val="0005196A"/>
    <w:rsid w:val="00052D3A"/>
    <w:rsid w:val="00053143"/>
    <w:rsid w:val="000537A4"/>
    <w:rsid w:val="00053881"/>
    <w:rsid w:val="000542C5"/>
    <w:rsid w:val="00060625"/>
    <w:rsid w:val="000644A1"/>
    <w:rsid w:val="00065F02"/>
    <w:rsid w:val="00070C14"/>
    <w:rsid w:val="000735A7"/>
    <w:rsid w:val="000741BA"/>
    <w:rsid w:val="00074AF8"/>
    <w:rsid w:val="00081B09"/>
    <w:rsid w:val="00082021"/>
    <w:rsid w:val="0008472B"/>
    <w:rsid w:val="000853DD"/>
    <w:rsid w:val="00090E5F"/>
    <w:rsid w:val="0009133C"/>
    <w:rsid w:val="0009326D"/>
    <w:rsid w:val="00094684"/>
    <w:rsid w:val="00095507"/>
    <w:rsid w:val="00096B80"/>
    <w:rsid w:val="000A1BFE"/>
    <w:rsid w:val="000A2FD1"/>
    <w:rsid w:val="000A30E8"/>
    <w:rsid w:val="000A33E2"/>
    <w:rsid w:val="000B014D"/>
    <w:rsid w:val="000B0453"/>
    <w:rsid w:val="000B052B"/>
    <w:rsid w:val="000B4B67"/>
    <w:rsid w:val="000B6360"/>
    <w:rsid w:val="000C1572"/>
    <w:rsid w:val="000C157D"/>
    <w:rsid w:val="000C1C61"/>
    <w:rsid w:val="000C2934"/>
    <w:rsid w:val="000C3997"/>
    <w:rsid w:val="000C405B"/>
    <w:rsid w:val="000C43D3"/>
    <w:rsid w:val="000C4428"/>
    <w:rsid w:val="000C6553"/>
    <w:rsid w:val="000C6A30"/>
    <w:rsid w:val="000C7CA1"/>
    <w:rsid w:val="000D0D66"/>
    <w:rsid w:val="000D178A"/>
    <w:rsid w:val="000D64C7"/>
    <w:rsid w:val="000E02A4"/>
    <w:rsid w:val="000E429F"/>
    <w:rsid w:val="000E498C"/>
    <w:rsid w:val="000E6831"/>
    <w:rsid w:val="000F0461"/>
    <w:rsid w:val="000F2F7E"/>
    <w:rsid w:val="000F32B7"/>
    <w:rsid w:val="000F3732"/>
    <w:rsid w:val="000F482A"/>
    <w:rsid w:val="000F5AF8"/>
    <w:rsid w:val="000F71B7"/>
    <w:rsid w:val="00100A38"/>
    <w:rsid w:val="00101097"/>
    <w:rsid w:val="0010153C"/>
    <w:rsid w:val="001027D7"/>
    <w:rsid w:val="00102B30"/>
    <w:rsid w:val="00105B14"/>
    <w:rsid w:val="00106BF8"/>
    <w:rsid w:val="001070E1"/>
    <w:rsid w:val="00112217"/>
    <w:rsid w:val="00112A40"/>
    <w:rsid w:val="00114266"/>
    <w:rsid w:val="00117AB1"/>
    <w:rsid w:val="001201D4"/>
    <w:rsid w:val="001209DA"/>
    <w:rsid w:val="00121463"/>
    <w:rsid w:val="00121BDD"/>
    <w:rsid w:val="00122282"/>
    <w:rsid w:val="0012396E"/>
    <w:rsid w:val="0012482A"/>
    <w:rsid w:val="00126277"/>
    <w:rsid w:val="001264D0"/>
    <w:rsid w:val="0013144F"/>
    <w:rsid w:val="001328E8"/>
    <w:rsid w:val="00132E8C"/>
    <w:rsid w:val="001333F8"/>
    <w:rsid w:val="001334E9"/>
    <w:rsid w:val="00134275"/>
    <w:rsid w:val="00146606"/>
    <w:rsid w:val="00150017"/>
    <w:rsid w:val="001527EB"/>
    <w:rsid w:val="00153265"/>
    <w:rsid w:val="00153B06"/>
    <w:rsid w:val="00154F13"/>
    <w:rsid w:val="0015550A"/>
    <w:rsid w:val="001613C7"/>
    <w:rsid w:val="00163DD0"/>
    <w:rsid w:val="00165F81"/>
    <w:rsid w:val="00167FBC"/>
    <w:rsid w:val="00170382"/>
    <w:rsid w:val="001719F0"/>
    <w:rsid w:val="001735A0"/>
    <w:rsid w:val="00173F17"/>
    <w:rsid w:val="00177BC6"/>
    <w:rsid w:val="00180CDA"/>
    <w:rsid w:val="00181EF5"/>
    <w:rsid w:val="00182041"/>
    <w:rsid w:val="0018722F"/>
    <w:rsid w:val="00190C98"/>
    <w:rsid w:val="001960D8"/>
    <w:rsid w:val="00196F31"/>
    <w:rsid w:val="00197FE6"/>
    <w:rsid w:val="001A0767"/>
    <w:rsid w:val="001A0C82"/>
    <w:rsid w:val="001A3986"/>
    <w:rsid w:val="001B3E6B"/>
    <w:rsid w:val="001B5467"/>
    <w:rsid w:val="001B6D1B"/>
    <w:rsid w:val="001B6E48"/>
    <w:rsid w:val="001C0F6B"/>
    <w:rsid w:val="001C116B"/>
    <w:rsid w:val="001C586C"/>
    <w:rsid w:val="001C5D94"/>
    <w:rsid w:val="001C5E6B"/>
    <w:rsid w:val="001D165B"/>
    <w:rsid w:val="001D60C1"/>
    <w:rsid w:val="001D68C0"/>
    <w:rsid w:val="001D76EC"/>
    <w:rsid w:val="001E0D5B"/>
    <w:rsid w:val="001E3183"/>
    <w:rsid w:val="001E3A04"/>
    <w:rsid w:val="001E4ED5"/>
    <w:rsid w:val="001E4F1A"/>
    <w:rsid w:val="001E5020"/>
    <w:rsid w:val="001E5E5E"/>
    <w:rsid w:val="001F216F"/>
    <w:rsid w:val="001F21CB"/>
    <w:rsid w:val="001F2439"/>
    <w:rsid w:val="001F457E"/>
    <w:rsid w:val="001F4B54"/>
    <w:rsid w:val="001F4CA0"/>
    <w:rsid w:val="001F55DB"/>
    <w:rsid w:val="001F670C"/>
    <w:rsid w:val="001F7225"/>
    <w:rsid w:val="001F72E0"/>
    <w:rsid w:val="001F7850"/>
    <w:rsid w:val="002009B3"/>
    <w:rsid w:val="00201EA0"/>
    <w:rsid w:val="002029F1"/>
    <w:rsid w:val="0020324E"/>
    <w:rsid w:val="00204BCD"/>
    <w:rsid w:val="002110C1"/>
    <w:rsid w:val="0021135F"/>
    <w:rsid w:val="00214C4D"/>
    <w:rsid w:val="00217A53"/>
    <w:rsid w:val="00221614"/>
    <w:rsid w:val="0022295F"/>
    <w:rsid w:val="00224E5B"/>
    <w:rsid w:val="00225487"/>
    <w:rsid w:val="00231441"/>
    <w:rsid w:val="00234060"/>
    <w:rsid w:val="00240027"/>
    <w:rsid w:val="00240DA2"/>
    <w:rsid w:val="00241210"/>
    <w:rsid w:val="0024356C"/>
    <w:rsid w:val="002435D2"/>
    <w:rsid w:val="00244D54"/>
    <w:rsid w:val="0024529D"/>
    <w:rsid w:val="00245930"/>
    <w:rsid w:val="00245961"/>
    <w:rsid w:val="0025007C"/>
    <w:rsid w:val="00250381"/>
    <w:rsid w:val="00250772"/>
    <w:rsid w:val="002551F3"/>
    <w:rsid w:val="00260B7D"/>
    <w:rsid w:val="00260C92"/>
    <w:rsid w:val="00261303"/>
    <w:rsid w:val="00267FA9"/>
    <w:rsid w:val="00271313"/>
    <w:rsid w:val="0027276B"/>
    <w:rsid w:val="00274EC1"/>
    <w:rsid w:val="002753F4"/>
    <w:rsid w:val="002770FD"/>
    <w:rsid w:val="00281E31"/>
    <w:rsid w:val="002821BD"/>
    <w:rsid w:val="00284957"/>
    <w:rsid w:val="002855CB"/>
    <w:rsid w:val="0028704C"/>
    <w:rsid w:val="00287478"/>
    <w:rsid w:val="002879A6"/>
    <w:rsid w:val="00287FF6"/>
    <w:rsid w:val="00291164"/>
    <w:rsid w:val="00291851"/>
    <w:rsid w:val="002924C9"/>
    <w:rsid w:val="002967B8"/>
    <w:rsid w:val="002A1DEC"/>
    <w:rsid w:val="002A2ABA"/>
    <w:rsid w:val="002A2E72"/>
    <w:rsid w:val="002A4A73"/>
    <w:rsid w:val="002A52BE"/>
    <w:rsid w:val="002A5907"/>
    <w:rsid w:val="002A6CF1"/>
    <w:rsid w:val="002A711E"/>
    <w:rsid w:val="002B10CC"/>
    <w:rsid w:val="002B1D52"/>
    <w:rsid w:val="002B27A9"/>
    <w:rsid w:val="002B295C"/>
    <w:rsid w:val="002B3562"/>
    <w:rsid w:val="002B374B"/>
    <w:rsid w:val="002B578A"/>
    <w:rsid w:val="002C0059"/>
    <w:rsid w:val="002C0063"/>
    <w:rsid w:val="002C45C6"/>
    <w:rsid w:val="002C6B97"/>
    <w:rsid w:val="002D26E3"/>
    <w:rsid w:val="002D3D5D"/>
    <w:rsid w:val="002D58B9"/>
    <w:rsid w:val="002D5AFE"/>
    <w:rsid w:val="002D77B7"/>
    <w:rsid w:val="002E07FF"/>
    <w:rsid w:val="002E66F7"/>
    <w:rsid w:val="002F1669"/>
    <w:rsid w:val="002F4058"/>
    <w:rsid w:val="003001F2"/>
    <w:rsid w:val="00300A1C"/>
    <w:rsid w:val="00301D7E"/>
    <w:rsid w:val="00302B3B"/>
    <w:rsid w:val="003037F7"/>
    <w:rsid w:val="00305534"/>
    <w:rsid w:val="0030697C"/>
    <w:rsid w:val="00306AD0"/>
    <w:rsid w:val="00307299"/>
    <w:rsid w:val="0031031E"/>
    <w:rsid w:val="00317B17"/>
    <w:rsid w:val="0032156E"/>
    <w:rsid w:val="00322555"/>
    <w:rsid w:val="00322E35"/>
    <w:rsid w:val="00323BB0"/>
    <w:rsid w:val="00324BC4"/>
    <w:rsid w:val="00330E21"/>
    <w:rsid w:val="0033281C"/>
    <w:rsid w:val="00334D3B"/>
    <w:rsid w:val="00336336"/>
    <w:rsid w:val="00336C7F"/>
    <w:rsid w:val="00344E47"/>
    <w:rsid w:val="003457D1"/>
    <w:rsid w:val="003468BD"/>
    <w:rsid w:val="00351F66"/>
    <w:rsid w:val="00352583"/>
    <w:rsid w:val="00357C24"/>
    <w:rsid w:val="003602E1"/>
    <w:rsid w:val="0036212A"/>
    <w:rsid w:val="00365222"/>
    <w:rsid w:val="003661EB"/>
    <w:rsid w:val="00366924"/>
    <w:rsid w:val="003671D8"/>
    <w:rsid w:val="00370EA5"/>
    <w:rsid w:val="0037142F"/>
    <w:rsid w:val="00373FBC"/>
    <w:rsid w:val="00374509"/>
    <w:rsid w:val="00376171"/>
    <w:rsid w:val="0037658A"/>
    <w:rsid w:val="003771A8"/>
    <w:rsid w:val="003815A5"/>
    <w:rsid w:val="00381B84"/>
    <w:rsid w:val="00383DBF"/>
    <w:rsid w:val="00384D6C"/>
    <w:rsid w:val="003853B2"/>
    <w:rsid w:val="00385C80"/>
    <w:rsid w:val="00385E14"/>
    <w:rsid w:val="00386209"/>
    <w:rsid w:val="0038655D"/>
    <w:rsid w:val="003904BE"/>
    <w:rsid w:val="003906EE"/>
    <w:rsid w:val="00393C19"/>
    <w:rsid w:val="003954C9"/>
    <w:rsid w:val="003A3B90"/>
    <w:rsid w:val="003A5D72"/>
    <w:rsid w:val="003A6BFC"/>
    <w:rsid w:val="003A783A"/>
    <w:rsid w:val="003B1266"/>
    <w:rsid w:val="003B3092"/>
    <w:rsid w:val="003B3813"/>
    <w:rsid w:val="003B42F2"/>
    <w:rsid w:val="003B46B5"/>
    <w:rsid w:val="003C1E13"/>
    <w:rsid w:val="003C41FD"/>
    <w:rsid w:val="003C4C79"/>
    <w:rsid w:val="003C6B86"/>
    <w:rsid w:val="003D1138"/>
    <w:rsid w:val="003D1516"/>
    <w:rsid w:val="003D1980"/>
    <w:rsid w:val="003D302E"/>
    <w:rsid w:val="003D38C2"/>
    <w:rsid w:val="003D44EA"/>
    <w:rsid w:val="003D4946"/>
    <w:rsid w:val="003D649D"/>
    <w:rsid w:val="003D7F60"/>
    <w:rsid w:val="003E0682"/>
    <w:rsid w:val="003E3631"/>
    <w:rsid w:val="003E481C"/>
    <w:rsid w:val="003E5439"/>
    <w:rsid w:val="003E6ED6"/>
    <w:rsid w:val="003F1AF6"/>
    <w:rsid w:val="003F1C89"/>
    <w:rsid w:val="003F2F78"/>
    <w:rsid w:val="003F6FE8"/>
    <w:rsid w:val="00400765"/>
    <w:rsid w:val="0040106D"/>
    <w:rsid w:val="00403571"/>
    <w:rsid w:val="0040396F"/>
    <w:rsid w:val="00406C56"/>
    <w:rsid w:val="00412EAC"/>
    <w:rsid w:val="004152CA"/>
    <w:rsid w:val="00421219"/>
    <w:rsid w:val="00421253"/>
    <w:rsid w:val="0042435C"/>
    <w:rsid w:val="00424611"/>
    <w:rsid w:val="00426BC8"/>
    <w:rsid w:val="0043441C"/>
    <w:rsid w:val="00434A67"/>
    <w:rsid w:val="004359EA"/>
    <w:rsid w:val="0043766A"/>
    <w:rsid w:val="00437ACB"/>
    <w:rsid w:val="0044065D"/>
    <w:rsid w:val="00441B9A"/>
    <w:rsid w:val="00452AED"/>
    <w:rsid w:val="00453019"/>
    <w:rsid w:val="00455B49"/>
    <w:rsid w:val="004576F9"/>
    <w:rsid w:val="0045770C"/>
    <w:rsid w:val="00457B64"/>
    <w:rsid w:val="004610D9"/>
    <w:rsid w:val="0046260D"/>
    <w:rsid w:val="00464417"/>
    <w:rsid w:val="0046460E"/>
    <w:rsid w:val="004666EB"/>
    <w:rsid w:val="004734C3"/>
    <w:rsid w:val="0047359D"/>
    <w:rsid w:val="0047468A"/>
    <w:rsid w:val="004765E2"/>
    <w:rsid w:val="00477177"/>
    <w:rsid w:val="004805D7"/>
    <w:rsid w:val="00480D52"/>
    <w:rsid w:val="004819D9"/>
    <w:rsid w:val="00482447"/>
    <w:rsid w:val="0048498B"/>
    <w:rsid w:val="0048569A"/>
    <w:rsid w:val="0049060B"/>
    <w:rsid w:val="00490D27"/>
    <w:rsid w:val="004923FB"/>
    <w:rsid w:val="0049250E"/>
    <w:rsid w:val="00493031"/>
    <w:rsid w:val="00494839"/>
    <w:rsid w:val="0049742B"/>
    <w:rsid w:val="00497575"/>
    <w:rsid w:val="004A2C62"/>
    <w:rsid w:val="004A3415"/>
    <w:rsid w:val="004A3A44"/>
    <w:rsid w:val="004A43BF"/>
    <w:rsid w:val="004A5D73"/>
    <w:rsid w:val="004A6AAB"/>
    <w:rsid w:val="004B1C75"/>
    <w:rsid w:val="004B26A3"/>
    <w:rsid w:val="004B47B4"/>
    <w:rsid w:val="004B4821"/>
    <w:rsid w:val="004B79F8"/>
    <w:rsid w:val="004B7B3B"/>
    <w:rsid w:val="004C19F2"/>
    <w:rsid w:val="004C69B2"/>
    <w:rsid w:val="004D47C1"/>
    <w:rsid w:val="004D6925"/>
    <w:rsid w:val="004D6E28"/>
    <w:rsid w:val="004D75EA"/>
    <w:rsid w:val="004E14D5"/>
    <w:rsid w:val="004E1B82"/>
    <w:rsid w:val="004E30C2"/>
    <w:rsid w:val="004E30EC"/>
    <w:rsid w:val="004E37AC"/>
    <w:rsid w:val="004E3E95"/>
    <w:rsid w:val="004F015D"/>
    <w:rsid w:val="004F1D2C"/>
    <w:rsid w:val="004F3BD7"/>
    <w:rsid w:val="004F5DC6"/>
    <w:rsid w:val="004F68C3"/>
    <w:rsid w:val="004F75F4"/>
    <w:rsid w:val="004F796D"/>
    <w:rsid w:val="004F7D5F"/>
    <w:rsid w:val="00502CD2"/>
    <w:rsid w:val="00503617"/>
    <w:rsid w:val="00504CC7"/>
    <w:rsid w:val="00504D47"/>
    <w:rsid w:val="00506084"/>
    <w:rsid w:val="005064CB"/>
    <w:rsid w:val="00506D3D"/>
    <w:rsid w:val="00510216"/>
    <w:rsid w:val="00510271"/>
    <w:rsid w:val="00510428"/>
    <w:rsid w:val="005123F4"/>
    <w:rsid w:val="005129E3"/>
    <w:rsid w:val="0051413D"/>
    <w:rsid w:val="0051490E"/>
    <w:rsid w:val="00514FC3"/>
    <w:rsid w:val="00515610"/>
    <w:rsid w:val="00521D06"/>
    <w:rsid w:val="00522354"/>
    <w:rsid w:val="005230F4"/>
    <w:rsid w:val="0052388D"/>
    <w:rsid w:val="00527195"/>
    <w:rsid w:val="00532146"/>
    <w:rsid w:val="00532864"/>
    <w:rsid w:val="00532D53"/>
    <w:rsid w:val="0053308D"/>
    <w:rsid w:val="005331C8"/>
    <w:rsid w:val="00533A83"/>
    <w:rsid w:val="005342A8"/>
    <w:rsid w:val="00534950"/>
    <w:rsid w:val="00534D88"/>
    <w:rsid w:val="00535F04"/>
    <w:rsid w:val="00536A3D"/>
    <w:rsid w:val="00536C87"/>
    <w:rsid w:val="005373FD"/>
    <w:rsid w:val="0054055A"/>
    <w:rsid w:val="0054127F"/>
    <w:rsid w:val="005470B8"/>
    <w:rsid w:val="00547F57"/>
    <w:rsid w:val="005511D9"/>
    <w:rsid w:val="00553016"/>
    <w:rsid w:val="005548A1"/>
    <w:rsid w:val="005551C6"/>
    <w:rsid w:val="005551D6"/>
    <w:rsid w:val="00557E85"/>
    <w:rsid w:val="005602BF"/>
    <w:rsid w:val="00560650"/>
    <w:rsid w:val="005639E2"/>
    <w:rsid w:val="00563EA2"/>
    <w:rsid w:val="0056717F"/>
    <w:rsid w:val="00567555"/>
    <w:rsid w:val="005708DF"/>
    <w:rsid w:val="005737EB"/>
    <w:rsid w:val="00576742"/>
    <w:rsid w:val="005767C5"/>
    <w:rsid w:val="00577048"/>
    <w:rsid w:val="0057765B"/>
    <w:rsid w:val="00580F69"/>
    <w:rsid w:val="005867EF"/>
    <w:rsid w:val="00592F12"/>
    <w:rsid w:val="00593D6F"/>
    <w:rsid w:val="0059436B"/>
    <w:rsid w:val="0059437F"/>
    <w:rsid w:val="00595911"/>
    <w:rsid w:val="00595A73"/>
    <w:rsid w:val="00596748"/>
    <w:rsid w:val="00596CD8"/>
    <w:rsid w:val="005A198A"/>
    <w:rsid w:val="005A24BB"/>
    <w:rsid w:val="005A293F"/>
    <w:rsid w:val="005B7580"/>
    <w:rsid w:val="005B7F2D"/>
    <w:rsid w:val="005C174B"/>
    <w:rsid w:val="005C1F08"/>
    <w:rsid w:val="005C1FB5"/>
    <w:rsid w:val="005C2243"/>
    <w:rsid w:val="005C3FE3"/>
    <w:rsid w:val="005C669B"/>
    <w:rsid w:val="005C7BB7"/>
    <w:rsid w:val="005C7E17"/>
    <w:rsid w:val="005D1398"/>
    <w:rsid w:val="005D18D0"/>
    <w:rsid w:val="005D1EE0"/>
    <w:rsid w:val="005D2465"/>
    <w:rsid w:val="005D3264"/>
    <w:rsid w:val="005D33B1"/>
    <w:rsid w:val="005D5042"/>
    <w:rsid w:val="005D7214"/>
    <w:rsid w:val="005D7354"/>
    <w:rsid w:val="005D79C3"/>
    <w:rsid w:val="005E0288"/>
    <w:rsid w:val="005E1B5C"/>
    <w:rsid w:val="005E246D"/>
    <w:rsid w:val="005E3494"/>
    <w:rsid w:val="005E469A"/>
    <w:rsid w:val="005E4926"/>
    <w:rsid w:val="005F11C1"/>
    <w:rsid w:val="005F16A8"/>
    <w:rsid w:val="005F43F7"/>
    <w:rsid w:val="005F5DCF"/>
    <w:rsid w:val="006008DB"/>
    <w:rsid w:val="0060152C"/>
    <w:rsid w:val="00603FF0"/>
    <w:rsid w:val="00604BA4"/>
    <w:rsid w:val="006050FB"/>
    <w:rsid w:val="00606101"/>
    <w:rsid w:val="006073E4"/>
    <w:rsid w:val="006111EC"/>
    <w:rsid w:val="00613431"/>
    <w:rsid w:val="0061570E"/>
    <w:rsid w:val="006159CC"/>
    <w:rsid w:val="0062268A"/>
    <w:rsid w:val="006229DF"/>
    <w:rsid w:val="00622AD2"/>
    <w:rsid w:val="0062621E"/>
    <w:rsid w:val="00626E53"/>
    <w:rsid w:val="00632C55"/>
    <w:rsid w:val="00633C32"/>
    <w:rsid w:val="00634775"/>
    <w:rsid w:val="00640C1D"/>
    <w:rsid w:val="00640E23"/>
    <w:rsid w:val="00640FED"/>
    <w:rsid w:val="0064196B"/>
    <w:rsid w:val="006426C2"/>
    <w:rsid w:val="00644239"/>
    <w:rsid w:val="00644BB7"/>
    <w:rsid w:val="0064669D"/>
    <w:rsid w:val="00647316"/>
    <w:rsid w:val="00647524"/>
    <w:rsid w:val="00650B1C"/>
    <w:rsid w:val="00657172"/>
    <w:rsid w:val="006629CE"/>
    <w:rsid w:val="00664EFE"/>
    <w:rsid w:val="006654A1"/>
    <w:rsid w:val="00667530"/>
    <w:rsid w:val="006701D8"/>
    <w:rsid w:val="00670241"/>
    <w:rsid w:val="00670ACC"/>
    <w:rsid w:val="00677209"/>
    <w:rsid w:val="00681579"/>
    <w:rsid w:val="00685721"/>
    <w:rsid w:val="006867FC"/>
    <w:rsid w:val="006878FE"/>
    <w:rsid w:val="00690651"/>
    <w:rsid w:val="00691324"/>
    <w:rsid w:val="00695DB2"/>
    <w:rsid w:val="00696D44"/>
    <w:rsid w:val="006A134F"/>
    <w:rsid w:val="006A1E1F"/>
    <w:rsid w:val="006A2827"/>
    <w:rsid w:val="006A2938"/>
    <w:rsid w:val="006A2A46"/>
    <w:rsid w:val="006A7C45"/>
    <w:rsid w:val="006A7D36"/>
    <w:rsid w:val="006B1305"/>
    <w:rsid w:val="006B18F9"/>
    <w:rsid w:val="006B1C24"/>
    <w:rsid w:val="006B5BB1"/>
    <w:rsid w:val="006B6CCF"/>
    <w:rsid w:val="006C0369"/>
    <w:rsid w:val="006C16DF"/>
    <w:rsid w:val="006C4229"/>
    <w:rsid w:val="006C4899"/>
    <w:rsid w:val="006C501B"/>
    <w:rsid w:val="006C555D"/>
    <w:rsid w:val="006D2DAF"/>
    <w:rsid w:val="006D3BDC"/>
    <w:rsid w:val="006D4A3E"/>
    <w:rsid w:val="006E0D66"/>
    <w:rsid w:val="006E18A0"/>
    <w:rsid w:val="006E1A56"/>
    <w:rsid w:val="006F24EF"/>
    <w:rsid w:val="006F3892"/>
    <w:rsid w:val="006F4E69"/>
    <w:rsid w:val="006F6367"/>
    <w:rsid w:val="006F6578"/>
    <w:rsid w:val="006F7B1C"/>
    <w:rsid w:val="00701BDE"/>
    <w:rsid w:val="00703A1A"/>
    <w:rsid w:val="00706C62"/>
    <w:rsid w:val="00706E1A"/>
    <w:rsid w:val="00710381"/>
    <w:rsid w:val="007120C6"/>
    <w:rsid w:val="00713C30"/>
    <w:rsid w:val="00714133"/>
    <w:rsid w:val="00723E5B"/>
    <w:rsid w:val="0072564F"/>
    <w:rsid w:val="00725692"/>
    <w:rsid w:val="0073039F"/>
    <w:rsid w:val="007332D0"/>
    <w:rsid w:val="0073559F"/>
    <w:rsid w:val="00740890"/>
    <w:rsid w:val="00746472"/>
    <w:rsid w:val="00746905"/>
    <w:rsid w:val="00746FBB"/>
    <w:rsid w:val="00750C08"/>
    <w:rsid w:val="00752732"/>
    <w:rsid w:val="007549BC"/>
    <w:rsid w:val="00755559"/>
    <w:rsid w:val="00756E34"/>
    <w:rsid w:val="00760CF5"/>
    <w:rsid w:val="00763705"/>
    <w:rsid w:val="00764450"/>
    <w:rsid w:val="00767182"/>
    <w:rsid w:val="007703F1"/>
    <w:rsid w:val="00772441"/>
    <w:rsid w:val="00773287"/>
    <w:rsid w:val="0077361B"/>
    <w:rsid w:val="007742F1"/>
    <w:rsid w:val="0077648B"/>
    <w:rsid w:val="0077767C"/>
    <w:rsid w:val="00777890"/>
    <w:rsid w:val="00780EDA"/>
    <w:rsid w:val="00781CB4"/>
    <w:rsid w:val="00781DC2"/>
    <w:rsid w:val="0078323B"/>
    <w:rsid w:val="00783E82"/>
    <w:rsid w:val="00786DE2"/>
    <w:rsid w:val="00791B54"/>
    <w:rsid w:val="00796DBF"/>
    <w:rsid w:val="007A18C1"/>
    <w:rsid w:val="007B0846"/>
    <w:rsid w:val="007B5C48"/>
    <w:rsid w:val="007B6795"/>
    <w:rsid w:val="007B7FE3"/>
    <w:rsid w:val="007C141D"/>
    <w:rsid w:val="007C27D4"/>
    <w:rsid w:val="007C48AD"/>
    <w:rsid w:val="007D0450"/>
    <w:rsid w:val="007D17C7"/>
    <w:rsid w:val="007D6473"/>
    <w:rsid w:val="007D775C"/>
    <w:rsid w:val="007E092F"/>
    <w:rsid w:val="007E1D70"/>
    <w:rsid w:val="007E68F8"/>
    <w:rsid w:val="007E6EC4"/>
    <w:rsid w:val="007E7F7E"/>
    <w:rsid w:val="007F5FDD"/>
    <w:rsid w:val="007F67B3"/>
    <w:rsid w:val="00802B44"/>
    <w:rsid w:val="008035DB"/>
    <w:rsid w:val="008062F6"/>
    <w:rsid w:val="008172D7"/>
    <w:rsid w:val="008172DE"/>
    <w:rsid w:val="0081757A"/>
    <w:rsid w:val="0082091F"/>
    <w:rsid w:val="00822AD2"/>
    <w:rsid w:val="00825635"/>
    <w:rsid w:val="00825ECA"/>
    <w:rsid w:val="00827688"/>
    <w:rsid w:val="008307F8"/>
    <w:rsid w:val="00831513"/>
    <w:rsid w:val="00831D94"/>
    <w:rsid w:val="00832788"/>
    <w:rsid w:val="00834EE3"/>
    <w:rsid w:val="008351CF"/>
    <w:rsid w:val="00836EF5"/>
    <w:rsid w:val="0084164D"/>
    <w:rsid w:val="00841F59"/>
    <w:rsid w:val="008447B1"/>
    <w:rsid w:val="0084529B"/>
    <w:rsid w:val="00846BBE"/>
    <w:rsid w:val="00847AB0"/>
    <w:rsid w:val="00852C45"/>
    <w:rsid w:val="00857654"/>
    <w:rsid w:val="008577BE"/>
    <w:rsid w:val="008612A8"/>
    <w:rsid w:val="008631F5"/>
    <w:rsid w:val="00863FA6"/>
    <w:rsid w:val="008652C9"/>
    <w:rsid w:val="00866FDB"/>
    <w:rsid w:val="0086736A"/>
    <w:rsid w:val="00867A87"/>
    <w:rsid w:val="00871CC6"/>
    <w:rsid w:val="00873EAC"/>
    <w:rsid w:val="00874090"/>
    <w:rsid w:val="00874230"/>
    <w:rsid w:val="00882D71"/>
    <w:rsid w:val="0088466B"/>
    <w:rsid w:val="00891B4E"/>
    <w:rsid w:val="00891D31"/>
    <w:rsid w:val="00892E00"/>
    <w:rsid w:val="00893552"/>
    <w:rsid w:val="00894547"/>
    <w:rsid w:val="0089477B"/>
    <w:rsid w:val="00895EC8"/>
    <w:rsid w:val="00896C56"/>
    <w:rsid w:val="008A0DD9"/>
    <w:rsid w:val="008A35C0"/>
    <w:rsid w:val="008B0A49"/>
    <w:rsid w:val="008B26CD"/>
    <w:rsid w:val="008B30DB"/>
    <w:rsid w:val="008B56D3"/>
    <w:rsid w:val="008B5710"/>
    <w:rsid w:val="008B671E"/>
    <w:rsid w:val="008B76A1"/>
    <w:rsid w:val="008C2CFC"/>
    <w:rsid w:val="008C6A2D"/>
    <w:rsid w:val="008C6DCE"/>
    <w:rsid w:val="008D0EBF"/>
    <w:rsid w:val="008D1ADE"/>
    <w:rsid w:val="008D5159"/>
    <w:rsid w:val="008D6679"/>
    <w:rsid w:val="008E2A44"/>
    <w:rsid w:val="008E33D0"/>
    <w:rsid w:val="008E3B66"/>
    <w:rsid w:val="008F112B"/>
    <w:rsid w:val="008F763B"/>
    <w:rsid w:val="0090104E"/>
    <w:rsid w:val="00905AA5"/>
    <w:rsid w:val="009073DF"/>
    <w:rsid w:val="00907DBD"/>
    <w:rsid w:val="0091052A"/>
    <w:rsid w:val="009126FC"/>
    <w:rsid w:val="00913058"/>
    <w:rsid w:val="009161C5"/>
    <w:rsid w:val="009238CB"/>
    <w:rsid w:val="0092610A"/>
    <w:rsid w:val="00926C8A"/>
    <w:rsid w:val="00927344"/>
    <w:rsid w:val="0093040E"/>
    <w:rsid w:val="00933039"/>
    <w:rsid w:val="00933F97"/>
    <w:rsid w:val="00937520"/>
    <w:rsid w:val="00941365"/>
    <w:rsid w:val="00941523"/>
    <w:rsid w:val="00941774"/>
    <w:rsid w:val="00941955"/>
    <w:rsid w:val="00943414"/>
    <w:rsid w:val="0094365B"/>
    <w:rsid w:val="0094434D"/>
    <w:rsid w:val="00945034"/>
    <w:rsid w:val="00947D0C"/>
    <w:rsid w:val="00950E08"/>
    <w:rsid w:val="00952395"/>
    <w:rsid w:val="00953307"/>
    <w:rsid w:val="00954B15"/>
    <w:rsid w:val="009569B8"/>
    <w:rsid w:val="0095798A"/>
    <w:rsid w:val="00960CFC"/>
    <w:rsid w:val="00961DBE"/>
    <w:rsid w:val="009621C4"/>
    <w:rsid w:val="00962619"/>
    <w:rsid w:val="00964C8E"/>
    <w:rsid w:val="00971514"/>
    <w:rsid w:val="00971E27"/>
    <w:rsid w:val="00981B7E"/>
    <w:rsid w:val="00982075"/>
    <w:rsid w:val="00982A67"/>
    <w:rsid w:val="00987791"/>
    <w:rsid w:val="00987D47"/>
    <w:rsid w:val="00990A4F"/>
    <w:rsid w:val="00991BC9"/>
    <w:rsid w:val="0099204A"/>
    <w:rsid w:val="009924A5"/>
    <w:rsid w:val="00993D55"/>
    <w:rsid w:val="009941C8"/>
    <w:rsid w:val="009A09E1"/>
    <w:rsid w:val="009A12BE"/>
    <w:rsid w:val="009A1AAB"/>
    <w:rsid w:val="009A1BCC"/>
    <w:rsid w:val="009A2279"/>
    <w:rsid w:val="009A2F01"/>
    <w:rsid w:val="009A47D0"/>
    <w:rsid w:val="009A65F5"/>
    <w:rsid w:val="009A6DC1"/>
    <w:rsid w:val="009B3A6E"/>
    <w:rsid w:val="009B467A"/>
    <w:rsid w:val="009B4951"/>
    <w:rsid w:val="009B4D04"/>
    <w:rsid w:val="009B51EB"/>
    <w:rsid w:val="009B79D7"/>
    <w:rsid w:val="009C23F6"/>
    <w:rsid w:val="009C2C80"/>
    <w:rsid w:val="009C52CD"/>
    <w:rsid w:val="009C5EB1"/>
    <w:rsid w:val="009C7EAF"/>
    <w:rsid w:val="009D4A31"/>
    <w:rsid w:val="009D68D9"/>
    <w:rsid w:val="009E032C"/>
    <w:rsid w:val="009E3381"/>
    <w:rsid w:val="009E5D7E"/>
    <w:rsid w:val="009E6EF1"/>
    <w:rsid w:val="009E7DF6"/>
    <w:rsid w:val="009F1C1B"/>
    <w:rsid w:val="009F4251"/>
    <w:rsid w:val="009F47F5"/>
    <w:rsid w:val="009F4C7B"/>
    <w:rsid w:val="009F542C"/>
    <w:rsid w:val="009F5F1A"/>
    <w:rsid w:val="009F7E04"/>
    <w:rsid w:val="00A03EB5"/>
    <w:rsid w:val="00A03F18"/>
    <w:rsid w:val="00A049E7"/>
    <w:rsid w:val="00A06BF2"/>
    <w:rsid w:val="00A07972"/>
    <w:rsid w:val="00A12DAE"/>
    <w:rsid w:val="00A12DEC"/>
    <w:rsid w:val="00A12DEE"/>
    <w:rsid w:val="00A152AE"/>
    <w:rsid w:val="00A15B78"/>
    <w:rsid w:val="00A20687"/>
    <w:rsid w:val="00A30A05"/>
    <w:rsid w:val="00A31087"/>
    <w:rsid w:val="00A31212"/>
    <w:rsid w:val="00A31C29"/>
    <w:rsid w:val="00A325F1"/>
    <w:rsid w:val="00A32DB4"/>
    <w:rsid w:val="00A37E77"/>
    <w:rsid w:val="00A42E68"/>
    <w:rsid w:val="00A432C9"/>
    <w:rsid w:val="00A503AD"/>
    <w:rsid w:val="00A50C6C"/>
    <w:rsid w:val="00A51B34"/>
    <w:rsid w:val="00A606CF"/>
    <w:rsid w:val="00A60BE8"/>
    <w:rsid w:val="00A61E71"/>
    <w:rsid w:val="00A62064"/>
    <w:rsid w:val="00A63532"/>
    <w:rsid w:val="00A64743"/>
    <w:rsid w:val="00A64913"/>
    <w:rsid w:val="00A71676"/>
    <w:rsid w:val="00A718C6"/>
    <w:rsid w:val="00A72548"/>
    <w:rsid w:val="00A73551"/>
    <w:rsid w:val="00A75773"/>
    <w:rsid w:val="00A75BA2"/>
    <w:rsid w:val="00A76654"/>
    <w:rsid w:val="00A82644"/>
    <w:rsid w:val="00A82C8F"/>
    <w:rsid w:val="00A92424"/>
    <w:rsid w:val="00A92BE9"/>
    <w:rsid w:val="00A95AA9"/>
    <w:rsid w:val="00A968F3"/>
    <w:rsid w:val="00AA0299"/>
    <w:rsid w:val="00AA24D8"/>
    <w:rsid w:val="00AA3286"/>
    <w:rsid w:val="00AA358C"/>
    <w:rsid w:val="00AA440C"/>
    <w:rsid w:val="00AA4D1A"/>
    <w:rsid w:val="00AA51BE"/>
    <w:rsid w:val="00AA5E22"/>
    <w:rsid w:val="00AA5EE7"/>
    <w:rsid w:val="00AB168D"/>
    <w:rsid w:val="00AB763A"/>
    <w:rsid w:val="00AB78E0"/>
    <w:rsid w:val="00AC0C37"/>
    <w:rsid w:val="00AC0DDE"/>
    <w:rsid w:val="00AC0E0A"/>
    <w:rsid w:val="00AC1EF7"/>
    <w:rsid w:val="00AC25D3"/>
    <w:rsid w:val="00AC2A79"/>
    <w:rsid w:val="00AC4438"/>
    <w:rsid w:val="00AC4B69"/>
    <w:rsid w:val="00AC568A"/>
    <w:rsid w:val="00AC5752"/>
    <w:rsid w:val="00AC7613"/>
    <w:rsid w:val="00AD41EE"/>
    <w:rsid w:val="00AE088D"/>
    <w:rsid w:val="00AE1C50"/>
    <w:rsid w:val="00AE224B"/>
    <w:rsid w:val="00AE37EA"/>
    <w:rsid w:val="00AE3E78"/>
    <w:rsid w:val="00AE48B4"/>
    <w:rsid w:val="00AE5F76"/>
    <w:rsid w:val="00AE673D"/>
    <w:rsid w:val="00AE6CA8"/>
    <w:rsid w:val="00AF16CE"/>
    <w:rsid w:val="00AF335F"/>
    <w:rsid w:val="00AF3F99"/>
    <w:rsid w:val="00AF4DBE"/>
    <w:rsid w:val="00B03398"/>
    <w:rsid w:val="00B03B12"/>
    <w:rsid w:val="00B03DBF"/>
    <w:rsid w:val="00B04976"/>
    <w:rsid w:val="00B060A2"/>
    <w:rsid w:val="00B07F0F"/>
    <w:rsid w:val="00B14B09"/>
    <w:rsid w:val="00B17522"/>
    <w:rsid w:val="00B20210"/>
    <w:rsid w:val="00B21DF8"/>
    <w:rsid w:val="00B226FA"/>
    <w:rsid w:val="00B230A3"/>
    <w:rsid w:val="00B26E1A"/>
    <w:rsid w:val="00B26EB9"/>
    <w:rsid w:val="00B27DAF"/>
    <w:rsid w:val="00B317A0"/>
    <w:rsid w:val="00B33803"/>
    <w:rsid w:val="00B367C7"/>
    <w:rsid w:val="00B36D87"/>
    <w:rsid w:val="00B36EF3"/>
    <w:rsid w:val="00B40A80"/>
    <w:rsid w:val="00B4140D"/>
    <w:rsid w:val="00B42AFA"/>
    <w:rsid w:val="00B448DF"/>
    <w:rsid w:val="00B44E17"/>
    <w:rsid w:val="00B45BD7"/>
    <w:rsid w:val="00B51482"/>
    <w:rsid w:val="00B54BA7"/>
    <w:rsid w:val="00B54BE7"/>
    <w:rsid w:val="00B57383"/>
    <w:rsid w:val="00B57EEF"/>
    <w:rsid w:val="00B60028"/>
    <w:rsid w:val="00B66E36"/>
    <w:rsid w:val="00B70935"/>
    <w:rsid w:val="00B70EFB"/>
    <w:rsid w:val="00B71865"/>
    <w:rsid w:val="00B72AE9"/>
    <w:rsid w:val="00B73BF0"/>
    <w:rsid w:val="00B74AAF"/>
    <w:rsid w:val="00B75F5C"/>
    <w:rsid w:val="00B7635B"/>
    <w:rsid w:val="00B77411"/>
    <w:rsid w:val="00B80618"/>
    <w:rsid w:val="00B81121"/>
    <w:rsid w:val="00B86637"/>
    <w:rsid w:val="00B87192"/>
    <w:rsid w:val="00B91039"/>
    <w:rsid w:val="00BA0409"/>
    <w:rsid w:val="00BA0DEB"/>
    <w:rsid w:val="00BA165C"/>
    <w:rsid w:val="00BA20CF"/>
    <w:rsid w:val="00BA24E3"/>
    <w:rsid w:val="00BA2B8E"/>
    <w:rsid w:val="00BA4142"/>
    <w:rsid w:val="00BA50C9"/>
    <w:rsid w:val="00BA5C28"/>
    <w:rsid w:val="00BA6BB6"/>
    <w:rsid w:val="00BB0065"/>
    <w:rsid w:val="00BB1840"/>
    <w:rsid w:val="00BB4FB2"/>
    <w:rsid w:val="00BB5061"/>
    <w:rsid w:val="00BB50B6"/>
    <w:rsid w:val="00BB620F"/>
    <w:rsid w:val="00BB735E"/>
    <w:rsid w:val="00BC057F"/>
    <w:rsid w:val="00BC1976"/>
    <w:rsid w:val="00BC3F61"/>
    <w:rsid w:val="00BC576B"/>
    <w:rsid w:val="00BC6F35"/>
    <w:rsid w:val="00BC7F5F"/>
    <w:rsid w:val="00BD13CF"/>
    <w:rsid w:val="00BD4482"/>
    <w:rsid w:val="00BD4D87"/>
    <w:rsid w:val="00BD55BB"/>
    <w:rsid w:val="00BD5C71"/>
    <w:rsid w:val="00BD5E48"/>
    <w:rsid w:val="00BE24DE"/>
    <w:rsid w:val="00BE3A00"/>
    <w:rsid w:val="00BE5B5C"/>
    <w:rsid w:val="00BE6D20"/>
    <w:rsid w:val="00BF1D55"/>
    <w:rsid w:val="00BF1E3E"/>
    <w:rsid w:val="00BF21F6"/>
    <w:rsid w:val="00BF4689"/>
    <w:rsid w:val="00BF5778"/>
    <w:rsid w:val="00BF6FAF"/>
    <w:rsid w:val="00BF7328"/>
    <w:rsid w:val="00C019A8"/>
    <w:rsid w:val="00C0366B"/>
    <w:rsid w:val="00C04DE9"/>
    <w:rsid w:val="00C05E8B"/>
    <w:rsid w:val="00C068C8"/>
    <w:rsid w:val="00C07889"/>
    <w:rsid w:val="00C10B3B"/>
    <w:rsid w:val="00C10D75"/>
    <w:rsid w:val="00C11CB1"/>
    <w:rsid w:val="00C135DF"/>
    <w:rsid w:val="00C13D9D"/>
    <w:rsid w:val="00C22D9B"/>
    <w:rsid w:val="00C2398D"/>
    <w:rsid w:val="00C23A5D"/>
    <w:rsid w:val="00C30BEF"/>
    <w:rsid w:val="00C331E8"/>
    <w:rsid w:val="00C33DE7"/>
    <w:rsid w:val="00C4100C"/>
    <w:rsid w:val="00C42E29"/>
    <w:rsid w:val="00C43061"/>
    <w:rsid w:val="00C50CB6"/>
    <w:rsid w:val="00C50F47"/>
    <w:rsid w:val="00C522F7"/>
    <w:rsid w:val="00C5339B"/>
    <w:rsid w:val="00C5548C"/>
    <w:rsid w:val="00C5553B"/>
    <w:rsid w:val="00C56277"/>
    <w:rsid w:val="00C562BF"/>
    <w:rsid w:val="00C56AEC"/>
    <w:rsid w:val="00C60E2A"/>
    <w:rsid w:val="00C65EE4"/>
    <w:rsid w:val="00C741D5"/>
    <w:rsid w:val="00C7772C"/>
    <w:rsid w:val="00C81038"/>
    <w:rsid w:val="00C82287"/>
    <w:rsid w:val="00C84D2A"/>
    <w:rsid w:val="00C91FD3"/>
    <w:rsid w:val="00C936D0"/>
    <w:rsid w:val="00C94451"/>
    <w:rsid w:val="00C94AEC"/>
    <w:rsid w:val="00C94CC8"/>
    <w:rsid w:val="00C95EE4"/>
    <w:rsid w:val="00CA0493"/>
    <w:rsid w:val="00CA0B3E"/>
    <w:rsid w:val="00CA4D7E"/>
    <w:rsid w:val="00CB33A2"/>
    <w:rsid w:val="00CB4426"/>
    <w:rsid w:val="00CB4D4B"/>
    <w:rsid w:val="00CB52C4"/>
    <w:rsid w:val="00CB7B8B"/>
    <w:rsid w:val="00CC1756"/>
    <w:rsid w:val="00CC36D3"/>
    <w:rsid w:val="00CC58B3"/>
    <w:rsid w:val="00CD052F"/>
    <w:rsid w:val="00CD50A7"/>
    <w:rsid w:val="00CE2656"/>
    <w:rsid w:val="00CE3DA5"/>
    <w:rsid w:val="00CE7D80"/>
    <w:rsid w:val="00CF4745"/>
    <w:rsid w:val="00CF4F98"/>
    <w:rsid w:val="00CF5A75"/>
    <w:rsid w:val="00D01F3E"/>
    <w:rsid w:val="00D0249D"/>
    <w:rsid w:val="00D04827"/>
    <w:rsid w:val="00D10456"/>
    <w:rsid w:val="00D10560"/>
    <w:rsid w:val="00D15121"/>
    <w:rsid w:val="00D155FF"/>
    <w:rsid w:val="00D16CA5"/>
    <w:rsid w:val="00D178C6"/>
    <w:rsid w:val="00D17ACD"/>
    <w:rsid w:val="00D17EF1"/>
    <w:rsid w:val="00D2206D"/>
    <w:rsid w:val="00D237ED"/>
    <w:rsid w:val="00D2503A"/>
    <w:rsid w:val="00D25AC9"/>
    <w:rsid w:val="00D26F75"/>
    <w:rsid w:val="00D2777B"/>
    <w:rsid w:val="00D278D8"/>
    <w:rsid w:val="00D27C1C"/>
    <w:rsid w:val="00D336A7"/>
    <w:rsid w:val="00D40147"/>
    <w:rsid w:val="00D447AA"/>
    <w:rsid w:val="00D46C3D"/>
    <w:rsid w:val="00D47C74"/>
    <w:rsid w:val="00D5130F"/>
    <w:rsid w:val="00D529D4"/>
    <w:rsid w:val="00D535B4"/>
    <w:rsid w:val="00D54A07"/>
    <w:rsid w:val="00D6366D"/>
    <w:rsid w:val="00D6391B"/>
    <w:rsid w:val="00D65136"/>
    <w:rsid w:val="00D6526F"/>
    <w:rsid w:val="00D67284"/>
    <w:rsid w:val="00D70BCF"/>
    <w:rsid w:val="00D738E8"/>
    <w:rsid w:val="00D75E6E"/>
    <w:rsid w:val="00D8118C"/>
    <w:rsid w:val="00D81756"/>
    <w:rsid w:val="00D82B27"/>
    <w:rsid w:val="00D82D24"/>
    <w:rsid w:val="00D86FC7"/>
    <w:rsid w:val="00D878AE"/>
    <w:rsid w:val="00D93FE2"/>
    <w:rsid w:val="00D95D4E"/>
    <w:rsid w:val="00D97009"/>
    <w:rsid w:val="00DA037A"/>
    <w:rsid w:val="00DA1E35"/>
    <w:rsid w:val="00DA2474"/>
    <w:rsid w:val="00DA2A73"/>
    <w:rsid w:val="00DA357F"/>
    <w:rsid w:val="00DA558C"/>
    <w:rsid w:val="00DA5731"/>
    <w:rsid w:val="00DB6E71"/>
    <w:rsid w:val="00DC177C"/>
    <w:rsid w:val="00DC4DA3"/>
    <w:rsid w:val="00DC6E36"/>
    <w:rsid w:val="00DC7698"/>
    <w:rsid w:val="00DD0D05"/>
    <w:rsid w:val="00DD1D19"/>
    <w:rsid w:val="00DD3BC2"/>
    <w:rsid w:val="00DD3D4B"/>
    <w:rsid w:val="00DD6C7A"/>
    <w:rsid w:val="00DE1AEA"/>
    <w:rsid w:val="00DE3EE3"/>
    <w:rsid w:val="00DE5A81"/>
    <w:rsid w:val="00DF07C9"/>
    <w:rsid w:val="00DF131C"/>
    <w:rsid w:val="00DF3AC2"/>
    <w:rsid w:val="00DF635A"/>
    <w:rsid w:val="00DF718B"/>
    <w:rsid w:val="00E0027A"/>
    <w:rsid w:val="00E01C7C"/>
    <w:rsid w:val="00E01EBF"/>
    <w:rsid w:val="00E034BB"/>
    <w:rsid w:val="00E106AA"/>
    <w:rsid w:val="00E1070B"/>
    <w:rsid w:val="00E11959"/>
    <w:rsid w:val="00E14EFA"/>
    <w:rsid w:val="00E16D71"/>
    <w:rsid w:val="00E17FF5"/>
    <w:rsid w:val="00E25908"/>
    <w:rsid w:val="00E26DCC"/>
    <w:rsid w:val="00E27C6B"/>
    <w:rsid w:val="00E30AAB"/>
    <w:rsid w:val="00E341D4"/>
    <w:rsid w:val="00E3585E"/>
    <w:rsid w:val="00E36BED"/>
    <w:rsid w:val="00E3715C"/>
    <w:rsid w:val="00E37808"/>
    <w:rsid w:val="00E401E2"/>
    <w:rsid w:val="00E412B1"/>
    <w:rsid w:val="00E45DF7"/>
    <w:rsid w:val="00E4666F"/>
    <w:rsid w:val="00E46941"/>
    <w:rsid w:val="00E47442"/>
    <w:rsid w:val="00E475C5"/>
    <w:rsid w:val="00E54A39"/>
    <w:rsid w:val="00E54C77"/>
    <w:rsid w:val="00E55460"/>
    <w:rsid w:val="00E632A5"/>
    <w:rsid w:val="00E64406"/>
    <w:rsid w:val="00E733D8"/>
    <w:rsid w:val="00E76EB0"/>
    <w:rsid w:val="00E8073D"/>
    <w:rsid w:val="00E85151"/>
    <w:rsid w:val="00E85505"/>
    <w:rsid w:val="00E8787C"/>
    <w:rsid w:val="00E90714"/>
    <w:rsid w:val="00E912D9"/>
    <w:rsid w:val="00E922D8"/>
    <w:rsid w:val="00E95763"/>
    <w:rsid w:val="00EA484F"/>
    <w:rsid w:val="00EB018C"/>
    <w:rsid w:val="00EB04B2"/>
    <w:rsid w:val="00EB217A"/>
    <w:rsid w:val="00EB5E51"/>
    <w:rsid w:val="00EB70F5"/>
    <w:rsid w:val="00EC181B"/>
    <w:rsid w:val="00EC2768"/>
    <w:rsid w:val="00EC45F4"/>
    <w:rsid w:val="00EC4D57"/>
    <w:rsid w:val="00EC5E6C"/>
    <w:rsid w:val="00EC6EFE"/>
    <w:rsid w:val="00ED12A1"/>
    <w:rsid w:val="00ED13B2"/>
    <w:rsid w:val="00ED40CF"/>
    <w:rsid w:val="00ED4584"/>
    <w:rsid w:val="00ED77D9"/>
    <w:rsid w:val="00EE3BD0"/>
    <w:rsid w:val="00EE44C0"/>
    <w:rsid w:val="00EE614B"/>
    <w:rsid w:val="00EE76CC"/>
    <w:rsid w:val="00EE7F62"/>
    <w:rsid w:val="00EF1489"/>
    <w:rsid w:val="00EF34C0"/>
    <w:rsid w:val="00EF3D97"/>
    <w:rsid w:val="00EF4069"/>
    <w:rsid w:val="00EF6EC9"/>
    <w:rsid w:val="00F01AD9"/>
    <w:rsid w:val="00F04232"/>
    <w:rsid w:val="00F1000F"/>
    <w:rsid w:val="00F100AE"/>
    <w:rsid w:val="00F11327"/>
    <w:rsid w:val="00F13EC3"/>
    <w:rsid w:val="00F14483"/>
    <w:rsid w:val="00F214D5"/>
    <w:rsid w:val="00F21A65"/>
    <w:rsid w:val="00F22050"/>
    <w:rsid w:val="00F3253A"/>
    <w:rsid w:val="00F3534F"/>
    <w:rsid w:val="00F36C56"/>
    <w:rsid w:val="00F36CB2"/>
    <w:rsid w:val="00F4300B"/>
    <w:rsid w:val="00F44CE1"/>
    <w:rsid w:val="00F50882"/>
    <w:rsid w:val="00F53504"/>
    <w:rsid w:val="00F55315"/>
    <w:rsid w:val="00F5605F"/>
    <w:rsid w:val="00F56A01"/>
    <w:rsid w:val="00F612AB"/>
    <w:rsid w:val="00F617D1"/>
    <w:rsid w:val="00F62108"/>
    <w:rsid w:val="00F631A0"/>
    <w:rsid w:val="00F64465"/>
    <w:rsid w:val="00F64481"/>
    <w:rsid w:val="00F675E2"/>
    <w:rsid w:val="00F70AB7"/>
    <w:rsid w:val="00F7137F"/>
    <w:rsid w:val="00F73AAE"/>
    <w:rsid w:val="00F761E2"/>
    <w:rsid w:val="00F7627F"/>
    <w:rsid w:val="00F7644A"/>
    <w:rsid w:val="00F76668"/>
    <w:rsid w:val="00F76F99"/>
    <w:rsid w:val="00F823C2"/>
    <w:rsid w:val="00F825F2"/>
    <w:rsid w:val="00F84FED"/>
    <w:rsid w:val="00F868FE"/>
    <w:rsid w:val="00F87AD3"/>
    <w:rsid w:val="00F90304"/>
    <w:rsid w:val="00F90B0C"/>
    <w:rsid w:val="00F90C37"/>
    <w:rsid w:val="00F911CF"/>
    <w:rsid w:val="00F95294"/>
    <w:rsid w:val="00F95E2D"/>
    <w:rsid w:val="00FA4B87"/>
    <w:rsid w:val="00FA4C8E"/>
    <w:rsid w:val="00FA63F8"/>
    <w:rsid w:val="00FA6A8C"/>
    <w:rsid w:val="00FA7303"/>
    <w:rsid w:val="00FB2CF1"/>
    <w:rsid w:val="00FB2EB0"/>
    <w:rsid w:val="00FB3D21"/>
    <w:rsid w:val="00FB59E4"/>
    <w:rsid w:val="00FB5F3A"/>
    <w:rsid w:val="00FB7500"/>
    <w:rsid w:val="00FC19C6"/>
    <w:rsid w:val="00FC1FA3"/>
    <w:rsid w:val="00FC4129"/>
    <w:rsid w:val="00FC562C"/>
    <w:rsid w:val="00FD03EA"/>
    <w:rsid w:val="00FD0C24"/>
    <w:rsid w:val="00FD2F0E"/>
    <w:rsid w:val="00FD5AC3"/>
    <w:rsid w:val="00FD5AF5"/>
    <w:rsid w:val="00FD5EA9"/>
    <w:rsid w:val="00FD76D1"/>
    <w:rsid w:val="00FE0502"/>
    <w:rsid w:val="00FE104C"/>
    <w:rsid w:val="00FF48F3"/>
    <w:rsid w:val="00FF6114"/>
    <w:rsid w:val="00FF7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DAF9F"/>
  <w15:docId w15:val="{DB0842E9-4632-46CE-9BE8-A2413C152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783A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D40147"/>
    <w:pPr>
      <w:keepNext/>
      <w:spacing w:before="240" w:after="60"/>
      <w:outlineLvl w:val="0"/>
    </w:pPr>
    <w:rPr>
      <w:rFonts w:ascii="Cambria" w:eastAsia="SimSu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64CB"/>
    <w:pPr>
      <w:keepNext/>
      <w:ind w:left="284" w:hanging="284"/>
      <w:outlineLvl w:val="1"/>
    </w:pPr>
    <w:rPr>
      <w:sz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1AD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9">
    <w:name w:val="heading 9"/>
    <w:basedOn w:val="a"/>
    <w:next w:val="a"/>
    <w:link w:val="90"/>
    <w:qFormat/>
    <w:rsid w:val="005064CB"/>
    <w:pPr>
      <w:keepNext/>
      <w:outlineLvl w:val="8"/>
    </w:pPr>
    <w:rPr>
      <w:color w:val="000080"/>
      <w:sz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A783A"/>
    <w:pPr>
      <w:jc w:val="center"/>
    </w:pPr>
    <w:rPr>
      <w:b/>
      <w:sz w:val="24"/>
    </w:rPr>
  </w:style>
  <w:style w:type="character" w:customStyle="1" w:styleId="a4">
    <w:name w:val="Заголовок Знак"/>
    <w:link w:val="a3"/>
    <w:rsid w:val="003A783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"/>
    <w:basedOn w:val="a"/>
    <w:link w:val="a6"/>
    <w:rsid w:val="003A783A"/>
    <w:rPr>
      <w:sz w:val="24"/>
    </w:rPr>
  </w:style>
  <w:style w:type="character" w:customStyle="1" w:styleId="a6">
    <w:name w:val="Основной текст Знак"/>
    <w:link w:val="a5"/>
    <w:rsid w:val="003A783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rsid w:val="003A783A"/>
    <w:pPr>
      <w:ind w:firstLine="720"/>
      <w:jc w:val="both"/>
    </w:pPr>
    <w:rPr>
      <w:sz w:val="24"/>
    </w:rPr>
  </w:style>
  <w:style w:type="character" w:customStyle="1" w:styleId="a8">
    <w:name w:val="Основной текст с отступом Знак"/>
    <w:link w:val="a7"/>
    <w:rsid w:val="003A783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rmal1">
    <w:name w:val="Normal1"/>
    <w:rsid w:val="003A783A"/>
    <w:pPr>
      <w:snapToGrid w:val="0"/>
    </w:pPr>
    <w:rPr>
      <w:rFonts w:ascii="Arial" w:eastAsia="Times New Roman" w:hAnsi="Arial"/>
      <w:sz w:val="24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536C87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536C87"/>
    <w:rPr>
      <w:rFonts w:ascii="Tahoma" w:eastAsia="Times New Roman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BA165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BA165C"/>
    <w:rPr>
      <w:rFonts w:ascii="Times New Roman" w:eastAsia="Times New Roman" w:hAnsi="Times New Roman"/>
    </w:rPr>
  </w:style>
  <w:style w:type="paragraph" w:styleId="ad">
    <w:name w:val="footer"/>
    <w:basedOn w:val="a"/>
    <w:link w:val="ae"/>
    <w:uiPriority w:val="99"/>
    <w:unhideWhenUsed/>
    <w:rsid w:val="00BA165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BA165C"/>
    <w:rPr>
      <w:rFonts w:ascii="Times New Roman" w:eastAsia="Times New Roman" w:hAnsi="Times New Roman"/>
    </w:rPr>
  </w:style>
  <w:style w:type="character" w:styleId="af">
    <w:name w:val="annotation reference"/>
    <w:uiPriority w:val="99"/>
    <w:semiHidden/>
    <w:unhideWhenUsed/>
    <w:rsid w:val="00962619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962619"/>
  </w:style>
  <w:style w:type="character" w:customStyle="1" w:styleId="af1">
    <w:name w:val="Текст примечания Знак"/>
    <w:link w:val="af0"/>
    <w:uiPriority w:val="99"/>
    <w:rsid w:val="00962619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62619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962619"/>
    <w:rPr>
      <w:rFonts w:ascii="Times New Roman" w:eastAsia="Times New Roman" w:hAnsi="Times New Roman"/>
      <w:b/>
      <w:bCs/>
    </w:rPr>
  </w:style>
  <w:style w:type="table" w:styleId="af4">
    <w:name w:val="Table Grid"/>
    <w:basedOn w:val="a1"/>
    <w:uiPriority w:val="59"/>
    <w:rsid w:val="00AF3F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uiPriority w:val="99"/>
    <w:unhideWhenUsed/>
    <w:rsid w:val="00CB33A2"/>
    <w:rPr>
      <w:color w:val="0000FF"/>
      <w:u w:val="single"/>
    </w:rPr>
  </w:style>
  <w:style w:type="character" w:customStyle="1" w:styleId="20">
    <w:name w:val="Заголовок 2 Знак"/>
    <w:link w:val="2"/>
    <w:rsid w:val="005064CB"/>
    <w:rPr>
      <w:rFonts w:ascii="Times New Roman" w:eastAsia="Times New Roman" w:hAnsi="Times New Roman"/>
      <w:sz w:val="28"/>
      <w:lang w:eastAsia="en-US"/>
    </w:rPr>
  </w:style>
  <w:style w:type="character" w:customStyle="1" w:styleId="90">
    <w:name w:val="Заголовок 9 Знак"/>
    <w:link w:val="9"/>
    <w:rsid w:val="005064CB"/>
    <w:rPr>
      <w:rFonts w:ascii="Times New Roman" w:eastAsia="Times New Roman" w:hAnsi="Times New Roman"/>
      <w:color w:val="000080"/>
      <w:sz w:val="28"/>
      <w:lang w:val="en-US" w:eastAsia="en-US"/>
    </w:rPr>
  </w:style>
  <w:style w:type="paragraph" w:styleId="af6">
    <w:name w:val="Normal (Web)"/>
    <w:basedOn w:val="a"/>
    <w:uiPriority w:val="99"/>
    <w:rsid w:val="005064CB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8D1ADE"/>
    <w:rPr>
      <w:rFonts w:ascii="Calibri" w:eastAsia="Times New Roman" w:hAnsi="Calibri" w:cs="Times New Roman"/>
      <w:b/>
      <w:bCs/>
      <w:sz w:val="28"/>
      <w:szCs w:val="28"/>
    </w:rPr>
  </w:style>
  <w:style w:type="paragraph" w:styleId="21">
    <w:name w:val="Body Text Indent 2"/>
    <w:basedOn w:val="a"/>
    <w:link w:val="22"/>
    <w:uiPriority w:val="99"/>
    <w:rsid w:val="00070C14"/>
    <w:pPr>
      <w:ind w:left="360" w:firstLine="360"/>
      <w:jc w:val="both"/>
    </w:pPr>
    <w:rPr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rsid w:val="00070C14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unhideWhenUsed/>
    <w:rsid w:val="00644BB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644BB7"/>
    <w:rPr>
      <w:rFonts w:ascii="Times New Roman" w:eastAsia="Times New Roman" w:hAnsi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40147"/>
    <w:rPr>
      <w:rFonts w:ascii="Cambria" w:eastAsia="SimSun" w:hAnsi="Cambria" w:cs="Times New Roman"/>
      <w:b/>
      <w:bCs/>
      <w:kern w:val="32"/>
      <w:sz w:val="32"/>
      <w:szCs w:val="32"/>
      <w:lang w:eastAsia="ru-RU"/>
    </w:rPr>
  </w:style>
  <w:style w:type="character" w:customStyle="1" w:styleId="FontStyle28">
    <w:name w:val="Font Style28"/>
    <w:uiPriority w:val="99"/>
    <w:rsid w:val="00045071"/>
    <w:rPr>
      <w:rFonts w:ascii="Times New Roman" w:hAnsi="Times New Roman" w:cs="Times New Roman"/>
      <w:sz w:val="24"/>
      <w:szCs w:val="24"/>
    </w:rPr>
  </w:style>
  <w:style w:type="paragraph" w:styleId="af7">
    <w:name w:val="No Spacing"/>
    <w:link w:val="af8"/>
    <w:uiPriority w:val="1"/>
    <w:qFormat/>
    <w:rsid w:val="00ED12A1"/>
    <w:rPr>
      <w:rFonts w:eastAsia="SimSun"/>
      <w:sz w:val="22"/>
      <w:szCs w:val="22"/>
    </w:rPr>
  </w:style>
  <w:style w:type="paragraph" w:styleId="af9">
    <w:name w:val="Block Text"/>
    <w:basedOn w:val="a"/>
    <w:uiPriority w:val="99"/>
    <w:rsid w:val="00D5130F"/>
    <w:pPr>
      <w:autoSpaceDE w:val="0"/>
      <w:autoSpaceDN w:val="0"/>
      <w:ind w:left="-567" w:right="-567" w:firstLine="709"/>
      <w:jc w:val="both"/>
    </w:pPr>
    <w:rPr>
      <w:sz w:val="24"/>
      <w:szCs w:val="24"/>
    </w:rPr>
  </w:style>
  <w:style w:type="paragraph" w:styleId="afa">
    <w:name w:val="List Paragraph"/>
    <w:basedOn w:val="a"/>
    <w:uiPriority w:val="34"/>
    <w:qFormat/>
    <w:rsid w:val="001A39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41">
    <w:name w:val="Основной текст (4)_"/>
    <w:link w:val="42"/>
    <w:rsid w:val="00B317A0"/>
    <w:rPr>
      <w:shd w:val="clear" w:color="auto" w:fill="FFFFFF"/>
    </w:rPr>
  </w:style>
  <w:style w:type="paragraph" w:customStyle="1" w:styleId="42">
    <w:name w:val="Основной текст (4)"/>
    <w:basedOn w:val="a"/>
    <w:link w:val="41"/>
    <w:rsid w:val="00B317A0"/>
    <w:pPr>
      <w:widowControl w:val="0"/>
      <w:shd w:val="clear" w:color="auto" w:fill="FFFFFF"/>
      <w:spacing w:after="600" w:line="0" w:lineRule="atLeast"/>
      <w:ind w:hanging="360"/>
      <w:jc w:val="both"/>
    </w:pPr>
    <w:rPr>
      <w:rFonts w:ascii="Calibri" w:eastAsia="Calibri" w:hAnsi="Calibri"/>
    </w:rPr>
  </w:style>
  <w:style w:type="paragraph" w:styleId="afb">
    <w:name w:val="Revision"/>
    <w:hidden/>
    <w:uiPriority w:val="99"/>
    <w:semiHidden/>
    <w:rsid w:val="00A32DB4"/>
    <w:rPr>
      <w:rFonts w:ascii="Times New Roman" w:eastAsia="Times New Roman" w:hAnsi="Times New Roman"/>
    </w:rPr>
  </w:style>
  <w:style w:type="paragraph" w:customStyle="1" w:styleId="FFWLevel1">
    <w:name w:val="FFW Level 1"/>
    <w:basedOn w:val="a"/>
    <w:uiPriority w:val="4"/>
    <w:qFormat/>
    <w:rsid w:val="00FF7BD5"/>
    <w:pPr>
      <w:numPr>
        <w:numId w:val="9"/>
      </w:numPr>
      <w:spacing w:before="240" w:after="120" w:line="260" w:lineRule="atLeast"/>
      <w:jc w:val="both"/>
      <w:outlineLvl w:val="0"/>
    </w:pPr>
    <w:rPr>
      <w:rFonts w:ascii="Arial" w:eastAsiaTheme="minorHAnsi" w:hAnsi="Arial" w:cstheme="minorBidi"/>
      <w:szCs w:val="22"/>
      <w:lang w:val="en-GB" w:eastAsia="en-US"/>
    </w:rPr>
  </w:style>
  <w:style w:type="paragraph" w:customStyle="1" w:styleId="FFWLevel2">
    <w:name w:val="FFW Level 2"/>
    <w:basedOn w:val="a"/>
    <w:link w:val="FFWLevel2Char"/>
    <w:uiPriority w:val="4"/>
    <w:qFormat/>
    <w:rsid w:val="00FF7BD5"/>
    <w:pPr>
      <w:numPr>
        <w:ilvl w:val="1"/>
        <w:numId w:val="9"/>
      </w:numPr>
      <w:spacing w:before="240" w:after="120" w:line="260" w:lineRule="atLeast"/>
      <w:jc w:val="both"/>
      <w:outlineLvl w:val="1"/>
    </w:pPr>
    <w:rPr>
      <w:rFonts w:ascii="Arial" w:eastAsiaTheme="minorHAnsi" w:hAnsi="Arial" w:cstheme="minorBidi"/>
      <w:szCs w:val="22"/>
      <w:lang w:val="en-GB" w:eastAsia="en-US"/>
    </w:rPr>
  </w:style>
  <w:style w:type="paragraph" w:customStyle="1" w:styleId="FFWLevel3">
    <w:name w:val="FFW Level 3"/>
    <w:basedOn w:val="a"/>
    <w:link w:val="FFWLevel3Char"/>
    <w:uiPriority w:val="4"/>
    <w:qFormat/>
    <w:rsid w:val="00FF7BD5"/>
    <w:pPr>
      <w:numPr>
        <w:ilvl w:val="2"/>
        <w:numId w:val="9"/>
      </w:numPr>
      <w:spacing w:before="240" w:after="120" w:line="260" w:lineRule="atLeast"/>
      <w:jc w:val="both"/>
      <w:outlineLvl w:val="2"/>
    </w:pPr>
    <w:rPr>
      <w:rFonts w:ascii="Arial" w:eastAsiaTheme="minorHAnsi" w:hAnsi="Arial" w:cstheme="minorBidi"/>
      <w:szCs w:val="22"/>
      <w:lang w:val="en-GB" w:eastAsia="en-US"/>
    </w:rPr>
  </w:style>
  <w:style w:type="paragraph" w:customStyle="1" w:styleId="FFWLevel4">
    <w:name w:val="FFW Level 4"/>
    <w:basedOn w:val="a"/>
    <w:uiPriority w:val="5"/>
    <w:qFormat/>
    <w:rsid w:val="00FF7BD5"/>
    <w:pPr>
      <w:numPr>
        <w:ilvl w:val="3"/>
        <w:numId w:val="9"/>
      </w:numPr>
      <w:spacing w:before="240" w:after="120" w:line="260" w:lineRule="atLeast"/>
      <w:jc w:val="both"/>
      <w:outlineLvl w:val="3"/>
    </w:pPr>
    <w:rPr>
      <w:rFonts w:ascii="Arial" w:hAnsi="Arial" w:cs="Arial"/>
      <w:sz w:val="24"/>
      <w:szCs w:val="24"/>
      <w:lang w:val="en-GB" w:eastAsia="en-US"/>
    </w:rPr>
  </w:style>
  <w:style w:type="paragraph" w:customStyle="1" w:styleId="FFWLevel5">
    <w:name w:val="FFW Level 5"/>
    <w:basedOn w:val="a"/>
    <w:uiPriority w:val="5"/>
    <w:qFormat/>
    <w:rsid w:val="00FF7BD5"/>
    <w:pPr>
      <w:numPr>
        <w:ilvl w:val="4"/>
        <w:numId w:val="9"/>
      </w:numPr>
      <w:spacing w:before="240" w:after="120" w:line="260" w:lineRule="atLeast"/>
      <w:jc w:val="both"/>
      <w:outlineLvl w:val="4"/>
    </w:pPr>
    <w:rPr>
      <w:rFonts w:ascii="Arial" w:eastAsiaTheme="minorHAnsi" w:hAnsi="Arial" w:cstheme="minorBidi"/>
      <w:szCs w:val="22"/>
      <w:lang w:val="en-GB" w:eastAsia="en-US"/>
    </w:rPr>
  </w:style>
  <w:style w:type="paragraph" w:customStyle="1" w:styleId="FFWLevel6">
    <w:name w:val="FFW Level 6"/>
    <w:basedOn w:val="a"/>
    <w:uiPriority w:val="5"/>
    <w:qFormat/>
    <w:rsid w:val="00FF7BD5"/>
    <w:pPr>
      <w:numPr>
        <w:ilvl w:val="5"/>
        <w:numId w:val="9"/>
      </w:numPr>
      <w:spacing w:before="240" w:after="120" w:line="260" w:lineRule="atLeast"/>
      <w:jc w:val="both"/>
      <w:outlineLvl w:val="5"/>
    </w:pPr>
    <w:rPr>
      <w:rFonts w:ascii="Arial" w:eastAsiaTheme="minorHAnsi" w:hAnsi="Arial" w:cstheme="minorBidi"/>
      <w:szCs w:val="22"/>
      <w:lang w:val="en-GB" w:eastAsia="en-US"/>
    </w:rPr>
  </w:style>
  <w:style w:type="numbering" w:customStyle="1" w:styleId="NumbListLegal">
    <w:name w:val="NumbList Legal"/>
    <w:uiPriority w:val="99"/>
    <w:rsid w:val="00FF7BD5"/>
    <w:pPr>
      <w:numPr>
        <w:numId w:val="8"/>
      </w:numPr>
    </w:pPr>
  </w:style>
  <w:style w:type="character" w:customStyle="1" w:styleId="FFWLevel2Char">
    <w:name w:val="FFW Level 2 Char"/>
    <w:link w:val="FFWLevel2"/>
    <w:uiPriority w:val="4"/>
    <w:rsid w:val="00FF7BD5"/>
    <w:rPr>
      <w:rFonts w:ascii="Arial" w:eastAsiaTheme="minorHAnsi" w:hAnsi="Arial" w:cstheme="minorBidi"/>
      <w:szCs w:val="22"/>
      <w:lang w:val="en-GB" w:eastAsia="en-US"/>
    </w:rPr>
  </w:style>
  <w:style w:type="character" w:customStyle="1" w:styleId="FFWLevel3Char">
    <w:name w:val="FFW Level 3 Char"/>
    <w:link w:val="FFWLevel3"/>
    <w:uiPriority w:val="4"/>
    <w:locked/>
    <w:rsid w:val="00FF7BD5"/>
    <w:rPr>
      <w:rFonts w:ascii="Arial" w:eastAsiaTheme="minorHAnsi" w:hAnsi="Arial" w:cstheme="minorBidi"/>
      <w:szCs w:val="22"/>
      <w:lang w:val="en-GB" w:eastAsia="en-US"/>
    </w:rPr>
  </w:style>
  <w:style w:type="character" w:customStyle="1" w:styleId="s0">
    <w:name w:val="s0"/>
    <w:rsid w:val="00E54C77"/>
    <w:rPr>
      <w:rFonts w:ascii="Times New Roman" w:hAnsi="Times New Roman" w:cs="Times New Roman"/>
      <w:color w:val="000000"/>
      <w:sz w:val="20"/>
      <w:szCs w:val="20"/>
      <w:u w:val="none"/>
      <w:effect w:val="none"/>
    </w:rPr>
  </w:style>
  <w:style w:type="table" w:styleId="11">
    <w:name w:val="Medium Grid 1"/>
    <w:basedOn w:val="a1"/>
    <w:uiPriority w:val="67"/>
    <w:rsid w:val="00E54C77"/>
    <w:rPr>
      <w:rFonts w:asciiTheme="majorHAnsi" w:eastAsiaTheme="majorEastAsia" w:hAnsiTheme="majorHAnsi" w:cstheme="maj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character" w:customStyle="1" w:styleId="af8">
    <w:name w:val="Без интервала Знак"/>
    <w:basedOn w:val="a0"/>
    <w:link w:val="af7"/>
    <w:uiPriority w:val="1"/>
    <w:rsid w:val="00E54C77"/>
    <w:rPr>
      <w:rFonts w:eastAsia="SimSun"/>
      <w:sz w:val="22"/>
      <w:szCs w:val="22"/>
    </w:rPr>
  </w:style>
  <w:style w:type="character" w:styleId="afc">
    <w:name w:val="Book Title"/>
    <w:uiPriority w:val="33"/>
    <w:qFormat/>
    <w:rsid w:val="00E54C77"/>
    <w:rPr>
      <w:caps/>
      <w:color w:val="622423" w:themeColor="accent2" w:themeShade="7F"/>
      <w:spacing w:val="5"/>
      <w:u w:color="622423" w:themeColor="accent2" w:themeShade="7F"/>
    </w:rPr>
  </w:style>
  <w:style w:type="paragraph" w:styleId="afd">
    <w:name w:val="footnote text"/>
    <w:basedOn w:val="a"/>
    <w:link w:val="afe"/>
    <w:uiPriority w:val="99"/>
    <w:semiHidden/>
    <w:unhideWhenUsed/>
    <w:rsid w:val="00E54C77"/>
    <w:rPr>
      <w:rFonts w:asciiTheme="majorHAnsi" w:eastAsiaTheme="majorEastAsia" w:hAnsiTheme="majorHAnsi" w:cstheme="majorBidi"/>
      <w:lang w:eastAsia="en-US"/>
    </w:rPr>
  </w:style>
  <w:style w:type="character" w:customStyle="1" w:styleId="afe">
    <w:name w:val="Текст сноски Знак"/>
    <w:basedOn w:val="a0"/>
    <w:link w:val="afd"/>
    <w:uiPriority w:val="99"/>
    <w:semiHidden/>
    <w:rsid w:val="00E54C77"/>
    <w:rPr>
      <w:rFonts w:asciiTheme="majorHAnsi" w:eastAsiaTheme="majorEastAsia" w:hAnsiTheme="majorHAnsi" w:cstheme="majorBidi"/>
      <w:lang w:eastAsia="en-US"/>
    </w:rPr>
  </w:style>
  <w:style w:type="character" w:styleId="aff">
    <w:name w:val="footnote reference"/>
    <w:basedOn w:val="a0"/>
    <w:uiPriority w:val="99"/>
    <w:semiHidden/>
    <w:unhideWhenUsed/>
    <w:rsid w:val="00E54C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0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CEBEB-4DAC-439B-848C-C14F0B7D3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1</Pages>
  <Words>5525</Words>
  <Characters>31496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договор № ____/____/201__-КРТС</vt:lpstr>
    </vt:vector>
  </TitlesOfParts>
  <Company>CtrlSoft</Company>
  <LinksUpToDate>false</LinksUpToDate>
  <CharactersWithSpaces>36948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договор № ____/____/201__-КРТС</dc:title>
  <dc:creator>Asel</dc:creator>
  <cp:lastModifiedBy>Айнур Т. Мейрамова</cp:lastModifiedBy>
  <cp:revision>84</cp:revision>
  <cp:lastPrinted>2025-10-15T11:08:00Z</cp:lastPrinted>
  <dcterms:created xsi:type="dcterms:W3CDTF">2023-11-01T05:23:00Z</dcterms:created>
  <dcterms:modified xsi:type="dcterms:W3CDTF">2025-10-15T11:09:00Z</dcterms:modified>
</cp:coreProperties>
</file>